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DD4" w:rsidRPr="00104F86" w:rsidRDefault="00647DD4" w:rsidP="005A68EC">
      <w:pPr>
        <w:shd w:val="clear" w:color="auto" w:fill="FFFFFF"/>
        <w:tabs>
          <w:tab w:val="left" w:pos="0"/>
        </w:tabs>
        <w:spacing w:line="240" w:lineRule="auto"/>
        <w:ind w:left="5103" w:firstLine="0"/>
        <w:contextualSpacing/>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Приложение</w:t>
      </w:r>
    </w:p>
    <w:p w:rsidR="00647DD4" w:rsidRPr="00104F86" w:rsidRDefault="00647DD4" w:rsidP="005A68EC">
      <w:pPr>
        <w:shd w:val="clear" w:color="auto" w:fill="FFFFFF"/>
        <w:spacing w:line="240" w:lineRule="auto"/>
        <w:ind w:left="5103" w:firstLine="0"/>
        <w:contextualSpacing/>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к приказу Министерства финансов</w:t>
      </w:r>
    </w:p>
    <w:p w:rsidR="00647DD4" w:rsidRPr="00104F86" w:rsidRDefault="00647DD4" w:rsidP="005A68EC">
      <w:pPr>
        <w:shd w:val="clear" w:color="auto" w:fill="FFFFFF"/>
        <w:spacing w:line="240" w:lineRule="auto"/>
        <w:ind w:left="5103" w:firstLine="0"/>
        <w:contextualSpacing/>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Российской Федерации</w:t>
      </w:r>
    </w:p>
    <w:p w:rsidR="00647DD4" w:rsidRPr="00104F86" w:rsidRDefault="00A13F30" w:rsidP="005A68EC">
      <w:pPr>
        <w:shd w:val="clear" w:color="auto" w:fill="FFFFFF"/>
        <w:spacing w:line="240" w:lineRule="auto"/>
        <w:ind w:left="4537" w:firstLine="0"/>
        <w:contextualSpacing/>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 xml:space="preserve">          </w:t>
      </w:r>
      <w:bookmarkStart w:id="0" w:name="_GoBack"/>
      <w:bookmarkEnd w:id="0"/>
      <w:r w:rsidR="00647DD4" w:rsidRPr="00104F86">
        <w:rPr>
          <w:rFonts w:eastAsia="Times New Roman" w:cs="Times New Roman"/>
          <w:color w:val="000000" w:themeColor="text1"/>
          <w:szCs w:val="28"/>
          <w:lang w:eastAsia="ru-RU"/>
        </w:rPr>
        <w:t xml:space="preserve">от </w:t>
      </w:r>
      <w:r w:rsidRPr="00A13F30">
        <w:rPr>
          <w:rFonts w:eastAsia="Times New Roman" w:cs="Times New Roman"/>
          <w:color w:val="000000" w:themeColor="text1"/>
          <w:szCs w:val="28"/>
          <w:lang w:eastAsia="ru-RU"/>
        </w:rPr>
        <w:t>07.12.</w:t>
      </w:r>
      <w:r>
        <w:rPr>
          <w:rFonts w:eastAsia="Times New Roman" w:cs="Times New Roman"/>
          <w:color w:val="000000" w:themeColor="text1"/>
          <w:szCs w:val="28"/>
          <w:lang w:val="en-US" w:eastAsia="ru-RU"/>
        </w:rPr>
        <w:t>2020</w:t>
      </w:r>
      <w:r>
        <w:rPr>
          <w:rFonts w:eastAsia="Times New Roman" w:cs="Times New Roman"/>
          <w:color w:val="000000" w:themeColor="text1"/>
          <w:szCs w:val="28"/>
          <w:lang w:eastAsia="ru-RU"/>
        </w:rPr>
        <w:t xml:space="preserve"> №</w:t>
      </w:r>
      <w:r w:rsidR="00647DD4" w:rsidRPr="00104F86">
        <w:rPr>
          <w:rFonts w:eastAsia="Times New Roman" w:cs="Times New Roman"/>
          <w:color w:val="000000" w:themeColor="text1"/>
          <w:szCs w:val="28"/>
          <w:lang w:eastAsia="ru-RU"/>
        </w:rPr>
        <w:t xml:space="preserve"> </w:t>
      </w:r>
      <w:r>
        <w:rPr>
          <w:rFonts w:eastAsia="Times New Roman" w:cs="Times New Roman"/>
          <w:color w:val="000000" w:themeColor="text1"/>
          <w:szCs w:val="28"/>
          <w:lang w:val="en-US" w:eastAsia="ru-RU"/>
        </w:rPr>
        <w:t>297</w:t>
      </w:r>
      <w:r>
        <w:rPr>
          <w:rFonts w:eastAsia="Times New Roman" w:cs="Times New Roman"/>
          <w:color w:val="000000" w:themeColor="text1"/>
          <w:szCs w:val="28"/>
          <w:lang w:eastAsia="ru-RU"/>
        </w:rPr>
        <w:t>н</w:t>
      </w:r>
      <w:r w:rsidR="00647DD4" w:rsidRPr="00104F86">
        <w:rPr>
          <w:rFonts w:eastAsia="Times New Roman" w:cs="Times New Roman"/>
          <w:color w:val="000000" w:themeColor="text1"/>
          <w:szCs w:val="28"/>
          <w:lang w:eastAsia="ru-RU"/>
        </w:rPr>
        <w:t xml:space="preserve">                        </w:t>
      </w:r>
    </w:p>
    <w:p w:rsidR="00647DD4" w:rsidRPr="00104F86" w:rsidRDefault="00647DD4" w:rsidP="005A68EC">
      <w:pPr>
        <w:shd w:val="clear" w:color="auto" w:fill="FFFFFF"/>
        <w:spacing w:line="240" w:lineRule="auto"/>
        <w:ind w:left="5245" w:firstLine="0"/>
        <w:contextualSpacing/>
        <w:rPr>
          <w:rFonts w:eastAsia="Times New Roman" w:cs="Times New Roman"/>
          <w:color w:val="000000" w:themeColor="text1"/>
          <w:szCs w:val="28"/>
          <w:lang w:eastAsia="ru-RU"/>
        </w:rPr>
      </w:pPr>
    </w:p>
    <w:p w:rsidR="00647DD4" w:rsidRPr="00104F86" w:rsidRDefault="00647DD4" w:rsidP="005A68EC">
      <w:pPr>
        <w:shd w:val="clear" w:color="auto" w:fill="FFFFFF"/>
        <w:spacing w:line="240" w:lineRule="auto"/>
        <w:ind w:firstLine="0"/>
        <w:contextualSpacing/>
        <w:rPr>
          <w:rFonts w:eastAsia="Times New Roman" w:cs="Times New Roman"/>
          <w:b/>
          <w:color w:val="000000" w:themeColor="text1"/>
          <w:szCs w:val="28"/>
          <w:lang w:eastAsia="ru-RU"/>
        </w:rPr>
      </w:pPr>
    </w:p>
    <w:p w:rsidR="00647DD4" w:rsidRPr="00104F86" w:rsidRDefault="00647DD4" w:rsidP="005A68EC">
      <w:pPr>
        <w:shd w:val="clear" w:color="auto" w:fill="FFFFFF"/>
        <w:spacing w:line="240" w:lineRule="auto"/>
        <w:ind w:firstLine="0"/>
        <w:contextualSpacing/>
        <w:jc w:val="center"/>
        <w:rPr>
          <w:rFonts w:eastAsia="Times New Roman" w:cs="Times New Roman"/>
          <w:b/>
          <w:color w:val="000000" w:themeColor="text1"/>
          <w:szCs w:val="28"/>
          <w:lang w:eastAsia="ru-RU"/>
        </w:rPr>
      </w:pPr>
      <w:r w:rsidRPr="00104F86">
        <w:rPr>
          <w:rFonts w:eastAsia="Times New Roman" w:cs="Times New Roman"/>
          <w:b/>
          <w:color w:val="000000" w:themeColor="text1"/>
          <w:szCs w:val="28"/>
          <w:lang w:eastAsia="ru-RU"/>
        </w:rPr>
        <w:t>ИЗМЕНЕНИЯ,</w:t>
      </w:r>
    </w:p>
    <w:p w:rsidR="00647DD4" w:rsidRPr="00104F86" w:rsidRDefault="00647DD4" w:rsidP="005A68EC">
      <w:pPr>
        <w:shd w:val="clear" w:color="auto" w:fill="FFFFFF"/>
        <w:spacing w:line="240" w:lineRule="auto"/>
        <w:ind w:firstLine="0"/>
        <w:contextualSpacing/>
        <w:jc w:val="center"/>
        <w:rPr>
          <w:rFonts w:eastAsia="Times New Roman" w:cs="Times New Roman"/>
          <w:b/>
          <w:color w:val="000000" w:themeColor="text1"/>
          <w:szCs w:val="28"/>
          <w:lang w:eastAsia="ru-RU"/>
        </w:rPr>
      </w:pPr>
      <w:r w:rsidRPr="00104F86">
        <w:rPr>
          <w:rFonts w:eastAsia="Times New Roman" w:cs="Times New Roman"/>
          <w:b/>
          <w:color w:val="000000" w:themeColor="text1"/>
          <w:szCs w:val="28"/>
          <w:lang w:eastAsia="ru-RU"/>
        </w:rPr>
        <w:t xml:space="preserve"> вносимые в приказ Министерства финансов Российской Федерации </w:t>
      </w:r>
    </w:p>
    <w:p w:rsidR="00EF4208" w:rsidRPr="00104F86" w:rsidRDefault="00647DD4" w:rsidP="005A68EC">
      <w:pPr>
        <w:shd w:val="clear" w:color="auto" w:fill="FFFFFF"/>
        <w:spacing w:line="240" w:lineRule="auto"/>
        <w:ind w:firstLine="0"/>
        <w:contextualSpacing/>
        <w:jc w:val="center"/>
        <w:rPr>
          <w:rFonts w:eastAsia="Times New Roman" w:cs="Times New Roman"/>
          <w:b/>
          <w:color w:val="000000" w:themeColor="text1"/>
          <w:szCs w:val="28"/>
          <w:lang w:eastAsia="ru-RU"/>
        </w:rPr>
      </w:pPr>
      <w:r w:rsidRPr="00104F86">
        <w:rPr>
          <w:rFonts w:eastAsia="Times New Roman" w:cs="Times New Roman"/>
          <w:b/>
          <w:color w:val="000000" w:themeColor="text1"/>
          <w:szCs w:val="28"/>
          <w:lang w:eastAsia="ru-RU"/>
        </w:rPr>
        <w:t>от 8 июня 2020 г. № 99н</w:t>
      </w:r>
      <w:r w:rsidR="00EF4208" w:rsidRPr="00104F86">
        <w:rPr>
          <w:rFonts w:eastAsia="Times New Roman" w:cs="Times New Roman"/>
          <w:b/>
          <w:color w:val="000000" w:themeColor="text1"/>
          <w:szCs w:val="28"/>
          <w:lang w:eastAsia="ru-RU"/>
        </w:rPr>
        <w:t xml:space="preserve"> "</w:t>
      </w:r>
      <w:r w:rsidR="00EF4208" w:rsidRPr="00104F86">
        <w:rPr>
          <w:color w:val="000000" w:themeColor="text1"/>
        </w:rPr>
        <w:t>О</w:t>
      </w:r>
      <w:r w:rsidR="00EF4208" w:rsidRPr="00104F86">
        <w:rPr>
          <w:rFonts w:eastAsia="Times New Roman" w:cs="Times New Roman"/>
          <w:b/>
          <w:color w:val="000000" w:themeColor="text1"/>
          <w:szCs w:val="28"/>
          <w:lang w:eastAsia="ru-RU"/>
        </w:rPr>
        <w:t xml:space="preserve">б утверждении кодов (перечней кодов) бюджетной классификации Российской Федерации на 2021 год </w:t>
      </w:r>
    </w:p>
    <w:p w:rsidR="00647DD4" w:rsidRPr="00104F86" w:rsidRDefault="00EF4208" w:rsidP="005A68EC">
      <w:pPr>
        <w:shd w:val="clear" w:color="auto" w:fill="FFFFFF"/>
        <w:spacing w:line="240" w:lineRule="auto"/>
        <w:ind w:firstLine="0"/>
        <w:contextualSpacing/>
        <w:jc w:val="center"/>
        <w:rPr>
          <w:rFonts w:eastAsia="Times New Roman" w:cs="Times New Roman"/>
          <w:b/>
          <w:color w:val="000000" w:themeColor="text1"/>
          <w:szCs w:val="28"/>
          <w:lang w:eastAsia="ru-RU"/>
        </w:rPr>
      </w:pPr>
      <w:r w:rsidRPr="00104F86">
        <w:rPr>
          <w:rFonts w:eastAsia="Times New Roman" w:cs="Times New Roman"/>
          <w:b/>
          <w:color w:val="000000" w:themeColor="text1"/>
          <w:szCs w:val="28"/>
          <w:lang w:eastAsia="ru-RU"/>
        </w:rPr>
        <w:t>(на 2021 год и на плановый период 2022 и 2023 годов)"</w:t>
      </w:r>
    </w:p>
    <w:p w:rsidR="00647DD4" w:rsidRPr="00104F86" w:rsidRDefault="00647DD4" w:rsidP="005A68EC">
      <w:pPr>
        <w:shd w:val="clear" w:color="auto" w:fill="FFFFFF"/>
        <w:spacing w:line="240" w:lineRule="auto"/>
        <w:ind w:firstLine="0"/>
        <w:contextualSpacing/>
        <w:jc w:val="center"/>
        <w:rPr>
          <w:rFonts w:eastAsia="Times New Roman" w:cs="Times New Roman"/>
          <w:b/>
          <w:color w:val="000000" w:themeColor="text1"/>
          <w:szCs w:val="28"/>
          <w:lang w:eastAsia="ru-RU"/>
        </w:rPr>
      </w:pPr>
    </w:p>
    <w:p w:rsidR="00384A73" w:rsidRPr="00104F86" w:rsidRDefault="00384A73" w:rsidP="005A68EC">
      <w:pPr>
        <w:shd w:val="clear" w:color="auto" w:fill="FFFFFF"/>
        <w:spacing w:line="240" w:lineRule="auto"/>
        <w:ind w:firstLine="0"/>
        <w:contextualSpacing/>
        <w:jc w:val="center"/>
        <w:rPr>
          <w:rFonts w:eastAsia="Times New Roman" w:cs="Times New Roman"/>
          <w:b/>
          <w:color w:val="000000" w:themeColor="text1"/>
          <w:szCs w:val="28"/>
          <w:lang w:eastAsia="ru-RU"/>
        </w:rPr>
      </w:pPr>
    </w:p>
    <w:p w:rsidR="009E0F45" w:rsidRPr="00104F86" w:rsidRDefault="009E0F45" w:rsidP="005A68EC">
      <w:pPr>
        <w:shd w:val="clear" w:color="auto" w:fill="FFFFFF"/>
        <w:spacing w:line="240" w:lineRule="auto"/>
        <w:ind w:firstLine="0"/>
        <w:contextualSpacing/>
        <w:jc w:val="center"/>
        <w:rPr>
          <w:rFonts w:eastAsia="Times New Roman" w:cs="Times New Roman"/>
          <w:b/>
          <w:color w:val="000000" w:themeColor="text1"/>
          <w:szCs w:val="28"/>
          <w:lang w:eastAsia="ru-RU"/>
        </w:rPr>
      </w:pPr>
    </w:p>
    <w:p w:rsidR="00647DD4" w:rsidRPr="00104F86" w:rsidRDefault="00647DD4" w:rsidP="00104F86">
      <w:pPr>
        <w:spacing w:line="240" w:lineRule="auto"/>
        <w:rPr>
          <w:color w:val="000000" w:themeColor="text1"/>
        </w:rPr>
      </w:pPr>
      <w:r w:rsidRPr="00104F86">
        <w:rPr>
          <w:color w:val="000000" w:themeColor="text1"/>
        </w:rPr>
        <w:t>1. Пункт 1 изложить в следующей редакции:</w:t>
      </w:r>
    </w:p>
    <w:p w:rsidR="00647DD4" w:rsidRPr="00104F86" w:rsidRDefault="00647DD4" w:rsidP="00104F86">
      <w:pPr>
        <w:spacing w:line="240" w:lineRule="auto"/>
        <w:rPr>
          <w:color w:val="000000" w:themeColor="text1"/>
        </w:rPr>
      </w:pPr>
      <w:r w:rsidRPr="00104F86">
        <w:rPr>
          <w:color w:val="000000" w:themeColor="text1"/>
        </w:rPr>
        <w:t>"1. Утвердить:</w:t>
      </w:r>
    </w:p>
    <w:p w:rsidR="009565DC" w:rsidRPr="00104F86" w:rsidRDefault="009565DC" w:rsidP="009565DC">
      <w:pPr>
        <w:spacing w:line="240" w:lineRule="auto"/>
        <w:rPr>
          <w:color w:val="000000" w:themeColor="text1"/>
        </w:rPr>
      </w:pPr>
      <w:r w:rsidRPr="00104F86">
        <w:rPr>
          <w:color w:val="000000" w:themeColor="text1"/>
        </w:rPr>
        <w:t>коды видов доходов бюджетов и соответствующие им коды аналитической группы подвидов доход</w:t>
      </w:r>
      <w:r w:rsidR="00F60E75">
        <w:rPr>
          <w:color w:val="000000" w:themeColor="text1"/>
        </w:rPr>
        <w:t>ов бюджетов согласно приложению</w:t>
      </w:r>
      <w:r w:rsidRPr="00104F86">
        <w:rPr>
          <w:color w:val="000000" w:themeColor="text1"/>
        </w:rPr>
        <w:t xml:space="preserve"> № 1 к настоящему приказу;</w:t>
      </w:r>
    </w:p>
    <w:p w:rsidR="009565DC" w:rsidRPr="00104F86" w:rsidRDefault="009565DC" w:rsidP="009565DC">
      <w:pPr>
        <w:spacing w:line="240" w:lineRule="auto"/>
        <w:rPr>
          <w:color w:val="000000" w:themeColor="text1"/>
        </w:rPr>
      </w:pPr>
      <w:r w:rsidRPr="00104F86">
        <w:rPr>
          <w:color w:val="000000" w:themeColor="text1"/>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согласно приложению № 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главных администраторов доходов бюджетов бюджетной системы Российской Федерации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 согласно приложению № 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главных администраторов доходов бюджетов бюджетной системы Российской Федерации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 и видов (подвидов) доходов бюджетов с соответствующими им кодами аналитической группы подвидов доходов бюджетов согласно приложению № 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 согласно приложению № 5 к настоящему приказу;</w:t>
      </w:r>
    </w:p>
    <w:p w:rsidR="009565DC" w:rsidRPr="00104F86" w:rsidRDefault="009565DC" w:rsidP="009565DC">
      <w:pPr>
        <w:spacing w:line="240" w:lineRule="auto"/>
        <w:rPr>
          <w:color w:val="000000" w:themeColor="text1"/>
        </w:rPr>
      </w:pPr>
      <w:r w:rsidRPr="00104F86">
        <w:rPr>
          <w:color w:val="000000" w:themeColor="text1"/>
        </w:rPr>
        <w:t xml:space="preserve">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w:t>
      </w:r>
      <w:r w:rsidRPr="00104F86">
        <w:rPr>
          <w:color w:val="000000" w:themeColor="text1"/>
        </w:rPr>
        <w:lastRenderedPageBreak/>
        <w:t>фондами Российской Федерации и (или) находящиеся в их ведении казенные учреждения, согласно приложению № 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 согласно приложению № 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 групп, подгрупп, статей и соответствующие им коды аналитической группы вида источников финансирования дефицитов бюджетов согласно приложению № 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главных распорядителей средств федерального бюджета и бюджетов государственных внебюджетных фондов Российской Федерации согласно приложению № 9 к настоящему приказу;</w:t>
      </w:r>
    </w:p>
    <w:p w:rsidR="009565DC" w:rsidRPr="00104F86" w:rsidRDefault="009565DC" w:rsidP="009565DC">
      <w:pPr>
        <w:spacing w:line="240" w:lineRule="auto"/>
        <w:rPr>
          <w:color w:val="000000" w:themeColor="text1"/>
        </w:rPr>
      </w:pPr>
      <w:r w:rsidRPr="00104F86">
        <w:rPr>
          <w:color w:val="000000" w:themeColor="text1"/>
        </w:rPr>
        <w:t>перечень и коды целевых статей расходов федерального бюджета и бюджетов государственных внебюджетных фондов Российской Федерации согласно приложению № 10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и бюджетов государственных внебюджетных фондов Российской Федерации согласно приложению № 11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"Культурная среда" согласно приложению № 12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"Творческие люди" согласно приложению № 13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"Цифровая культура" согласно приложению № 14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"Нормативное регулирование цифровой среды" согласно приложению № 15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"Информационная инфраструктура" согласно приложению № 16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"Кадры для цифровой экономики" согласно приложению № 17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"Информационная безопасность" согласно приложению № 18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"Цифровые технологии" согласно приложению № 19 к настоящему приказу;</w:t>
      </w:r>
    </w:p>
    <w:p w:rsidR="009565DC" w:rsidRPr="00104F86" w:rsidRDefault="009565DC" w:rsidP="009565DC">
      <w:pPr>
        <w:spacing w:line="240" w:lineRule="auto"/>
        <w:rPr>
          <w:color w:val="000000" w:themeColor="text1"/>
        </w:rPr>
      </w:pPr>
      <w:r w:rsidRPr="00104F86">
        <w:rPr>
          <w:color w:val="000000" w:themeColor="text1"/>
        </w:rPr>
        <w:lastRenderedPageBreak/>
        <w:t>коды направлений расходов целевых статей расходов федерального бюджета на достижение результатов федерального проекта "Цифровое государственное управление" согласно приложению № 20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"Искусственный интеллект" согласно приложению № 21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"Современная школа" согласно приложению № 22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"Успех каждого ребенка" согласно приложению № 23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"Цифровая образовательная среда" согласно приложению № 24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согласно приложению № 25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"Социальная активность" согласно приложению № 26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"Социальные лифты для каждого" согласно приложению № 27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"Патриотическое воспитание граждан Российской Федерации" согласно приложению № 28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"Жилье" согласно приложению № 29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"Формирование комфортной городской среды" согласно приложению № 30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согласно приложению № 31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"Ипотека" согласно приложению № 32 к настоящему приказу;</w:t>
      </w:r>
    </w:p>
    <w:p w:rsidR="009565DC" w:rsidRPr="00104F86" w:rsidRDefault="009565DC" w:rsidP="009565DC">
      <w:pPr>
        <w:spacing w:line="240" w:lineRule="auto"/>
        <w:rPr>
          <w:color w:val="000000" w:themeColor="text1"/>
        </w:rPr>
      </w:pPr>
      <w:r w:rsidRPr="00104F86">
        <w:rPr>
          <w:color w:val="000000" w:themeColor="text1"/>
        </w:rPr>
        <w:lastRenderedPageBreak/>
        <w:t>коды направлений расходов целевых статей расходов федерального бюджета на достижение результатов федерального проекта "Чистая вода" согласно приложению № 33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"Чистая страна" согласно приложению № 34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"Комплексная система обращения с твердыми коммунальными отходами" согласно приложению № 35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"Инфраструктура для обращения с отходами I - II классов</w:t>
      </w:r>
      <w:r w:rsidR="00F60E75">
        <w:rPr>
          <w:color w:val="000000" w:themeColor="text1"/>
        </w:rPr>
        <w:t xml:space="preserve"> опасности" согласно приложению</w:t>
      </w:r>
      <w:r w:rsidRPr="00104F86">
        <w:rPr>
          <w:color w:val="000000" w:themeColor="text1"/>
        </w:rPr>
        <w:t xml:space="preserve"> № 36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"Чистый воздух" согласно приложению № 37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"Оздоровление Волги" согласно приложению № 38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"Сохранение озера Байкал" согласно приложению № 39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"Сохранение уникальных водных объектов" согласно приложению № 40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"Сохранение биологического разнообразия и развитие экологического туризма" согласно приложению № 41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"Сохранение лесов" согласно приложению № 42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"Внедрение наилучших доступных технологий" согласно приложению № 43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"Улучшение условий ведения предпринимательской деятельности" согласно приложению № 44 к настоящему приказу;</w:t>
      </w:r>
    </w:p>
    <w:p w:rsidR="009565DC" w:rsidRPr="00104F86" w:rsidRDefault="009565DC" w:rsidP="009565DC">
      <w:pPr>
        <w:spacing w:line="240" w:lineRule="auto"/>
        <w:rPr>
          <w:color w:val="000000" w:themeColor="text1"/>
        </w:rPr>
      </w:pPr>
      <w:r w:rsidRPr="00104F86">
        <w:rPr>
          <w:color w:val="000000" w:themeColor="text1"/>
        </w:rPr>
        <w:t xml:space="preserve">коды направлений расходов целевых статей расходов федерального бюджета на достижение результатов федерального проекта "Создание благоприятных условий для осуществления деятельности </w:t>
      </w:r>
      <w:proofErr w:type="spellStart"/>
      <w:r w:rsidRPr="00104F86">
        <w:rPr>
          <w:color w:val="000000" w:themeColor="text1"/>
        </w:rPr>
        <w:t>самозанятыми</w:t>
      </w:r>
      <w:proofErr w:type="spellEnd"/>
      <w:r w:rsidRPr="00104F86">
        <w:rPr>
          <w:color w:val="000000" w:themeColor="text1"/>
        </w:rPr>
        <w:t xml:space="preserve"> гражданами" согласно приложению № 45 к настоящему приказу;</w:t>
      </w:r>
    </w:p>
    <w:p w:rsidR="009565DC" w:rsidRPr="00104F86" w:rsidRDefault="009565DC" w:rsidP="00F54474">
      <w:pPr>
        <w:spacing w:line="240" w:lineRule="auto"/>
        <w:rPr>
          <w:color w:val="000000" w:themeColor="text1"/>
        </w:rPr>
      </w:pPr>
      <w:r w:rsidRPr="00104F86">
        <w:rPr>
          <w:color w:val="000000" w:themeColor="text1"/>
        </w:rPr>
        <w:lastRenderedPageBreak/>
        <w:t>коды направлений расходов целевых статей расходов федерального бюджета на достижение результатов федерального проекта "Создание условий для легкого старта и комфортного ведени</w:t>
      </w:r>
      <w:r w:rsidR="00F54474">
        <w:rPr>
          <w:color w:val="000000" w:themeColor="text1"/>
        </w:rPr>
        <w:t xml:space="preserve">я бизнеса" согласно приложению </w:t>
      </w:r>
      <w:r w:rsidRPr="00104F86">
        <w:rPr>
          <w:color w:val="000000" w:themeColor="text1"/>
        </w:rPr>
        <w:t>№ 46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"Акселерация субъектов малого и среднего предпринимательства" согласно приложению № 47 к настоящему приказу;</w:t>
      </w:r>
    </w:p>
    <w:p w:rsidR="009565DC" w:rsidRPr="00104F86" w:rsidRDefault="009565DC" w:rsidP="009565DC">
      <w:pPr>
        <w:spacing w:line="240" w:lineRule="auto"/>
        <w:rPr>
          <w:color w:val="000000" w:themeColor="text1"/>
        </w:rPr>
      </w:pPr>
      <w:r w:rsidRPr="00104F86">
        <w:rPr>
          <w:color w:val="000000" w:themeColor="text1"/>
        </w:rPr>
        <w:t xml:space="preserve">коды направлений расходов целевых статей расходов федерального бюджета на достижение результатов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w:t>
      </w:r>
      <w:proofErr w:type="spellStart"/>
      <w:r w:rsidRPr="00104F86">
        <w:rPr>
          <w:color w:val="000000" w:themeColor="text1"/>
        </w:rPr>
        <w:t>самозанятыми</w:t>
      </w:r>
      <w:proofErr w:type="spellEnd"/>
      <w:r w:rsidRPr="00104F86">
        <w:rPr>
          <w:color w:val="000000" w:themeColor="text1"/>
        </w:rPr>
        <w:t xml:space="preserve"> гражданами" согласно приложению № 48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"Системные меры по повышению производительности труда" согласно приложению № 49 к настоящему приказу;</w:t>
      </w:r>
    </w:p>
    <w:p w:rsidR="009565DC" w:rsidRPr="00104F86" w:rsidRDefault="009565DC" w:rsidP="009565DC">
      <w:pPr>
        <w:spacing w:line="240" w:lineRule="auto"/>
        <w:rPr>
          <w:color w:val="000000" w:themeColor="text1"/>
        </w:rPr>
      </w:pPr>
      <w:r w:rsidRPr="00104F86">
        <w:rPr>
          <w:color w:val="000000" w:themeColor="text1"/>
        </w:rPr>
        <w:t xml:space="preserve">коды направлений расходов целевых статей расходов федерального бюджета на достижение результатов федерального проекта "Адресная поддержка повышения производительности труда на предприятиях" согласно приложению </w:t>
      </w:r>
      <w:r w:rsidR="00F60E75">
        <w:rPr>
          <w:color w:val="000000" w:themeColor="text1"/>
        </w:rPr>
        <w:br/>
      </w:r>
      <w:r w:rsidRPr="00104F86">
        <w:rPr>
          <w:color w:val="000000" w:themeColor="text1"/>
        </w:rPr>
        <w:t>№ 50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системы оказания первичной медико-санитарной помощи" согласно приложению № 51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"Борьба с сердечно-сосудистыми заболеваниями" согласно приложению № 52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"Борьба с онкологическими заболеваниями" согласно приложению № 53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и бюджетов государственных внебюджетных фондов Российской Федерации 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 согласно приложению № 54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"Обеспечение медицинских организаций системы здравоохранения квалифицированными кадрами" согласно приложению № 55 к настоящему приказу;</w:t>
      </w:r>
    </w:p>
    <w:p w:rsidR="009565DC" w:rsidRPr="00104F86" w:rsidRDefault="009565DC" w:rsidP="009565DC">
      <w:pPr>
        <w:spacing w:line="240" w:lineRule="auto"/>
        <w:rPr>
          <w:color w:val="000000" w:themeColor="text1"/>
        </w:rPr>
      </w:pPr>
      <w:r w:rsidRPr="00104F86">
        <w:rPr>
          <w:color w:val="000000" w:themeColor="text1"/>
        </w:rPr>
        <w:t xml:space="preserve">коды направлений расходов целевых статей расходов федерального бюджета на достижение результатов федерального проекта "Развитие сети национальных </w:t>
      </w:r>
      <w:r w:rsidRPr="00104F86">
        <w:rPr>
          <w:color w:val="000000" w:themeColor="text1"/>
        </w:rPr>
        <w:lastRenderedPageBreak/>
        <w:t>медицинских исследовательских центров и внедрение инновационных медицинских технологий" согласно приложению № 56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согласно приложению № 57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экспорта медицинских услуг" согласно приложению № 58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и бюджетов государственных внебюджетных фондов Российской Федерации на достижение результатов федерального проекта "Финансовая поддержка семей при рождении детей" согласно приложению № 59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"Содействие занятости" согласно приложению № 60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"Старшее поколение" согласно приложению № 61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"Укрепление общественного здоровья" согласно приложению № 62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"Спорт - норма жизни" согласно приложению № 63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"Региональная и местная дорожная сеть" согласно приложению № 64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"Общесистемные меры развития дорожного хозяйства" согласно приложению № 65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"Безопасность дорожного движения" согласно приложению № 66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"Автомобильные дороги Минобороны России" согласно приложению № 67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"Мосты и путепроводы" согласно приложению № 68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федеральной магистральной сети" согласно приложению № 69 к настоящему приказу;</w:t>
      </w:r>
    </w:p>
    <w:p w:rsidR="009565DC" w:rsidRPr="00104F86" w:rsidRDefault="009565DC" w:rsidP="009565DC">
      <w:pPr>
        <w:spacing w:line="240" w:lineRule="auto"/>
        <w:rPr>
          <w:color w:val="000000" w:themeColor="text1"/>
        </w:rPr>
      </w:pPr>
      <w:r w:rsidRPr="00104F86">
        <w:rPr>
          <w:color w:val="000000" w:themeColor="text1"/>
        </w:rPr>
        <w:lastRenderedPageBreak/>
        <w:t>коды направлений расходов целевых статей расходов федерального бюджета на достижение результатов федерального проекта "Модернизация пассажирского транспорта в городских агломерациях" согласно приложению № 70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интеграционных процессов в сфере науки, высшего образования и индустрии" согласно приложению № 71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масштабных научных и научно-технологических проектов по приоритетным исследовательским направлениям" согласно приложению № 72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инфраструктуры для научных исследований и подготовки кадров" согласно приложению № 73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человеческого капитала в интересах регионов, отраслей и сектора исследований и разработок" согласно приложению № 74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"Промышленный экспорт" согласно приложению № 75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"Экспорт продукции агропромышленного комплекса" согласно приложению № 76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"Системные меры развития международной кооперации и экспорта" согласно приложению № 77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"Разработка технологий двухкомпонентной атомной энергетики с замкнутым ядерным топливным циклом" согласно приложению № 78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согласно приложению № 79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"Разработка технологий управляемого термоядерного синтеза и инновационных плазменных технологий" согласно приложению № 80 к настоящему приказу;</w:t>
      </w:r>
    </w:p>
    <w:p w:rsidR="009565DC" w:rsidRPr="00104F86" w:rsidRDefault="009565DC" w:rsidP="009565DC">
      <w:pPr>
        <w:spacing w:line="240" w:lineRule="auto"/>
        <w:rPr>
          <w:color w:val="000000" w:themeColor="text1"/>
        </w:rPr>
      </w:pPr>
      <w:r w:rsidRPr="00104F86">
        <w:rPr>
          <w:color w:val="000000" w:themeColor="text1"/>
        </w:rPr>
        <w:lastRenderedPageBreak/>
        <w:t xml:space="preserve">коды направлений расходов целевых статей расходов федерального бюджета на достижение результатов федерального проекта "Разработка новых материалов и технологий для перспективных энергетических систем" согласно приложению </w:t>
      </w:r>
      <w:r w:rsidR="00F60E75">
        <w:rPr>
          <w:color w:val="000000" w:themeColor="text1"/>
        </w:rPr>
        <w:br/>
      </w:r>
      <w:r w:rsidRPr="00104F86">
        <w:rPr>
          <w:color w:val="000000" w:themeColor="text1"/>
        </w:rPr>
        <w:t>№ 81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"Строительство автомобильных дорог международного транспортного коридора Европа - Западный Китай" комплексного плана модернизации и расширения магистральной инфраструктуры согласно приложению № 82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морских портов" комплексного плана модернизации и расширения магистральной инфраструктуры согласно приложению № 83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Северного морского пути" комплексного плана модернизации и расширения магистральной инфраструктуры согласно приложению № 84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региональных аэропортов" комплексного плана модернизации и расширения магистральной инфраструктуры согласно приложению № 85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"Гарантированное обеспечение доступной электроэнергией" комплексного плана модернизации и расширения магистральной инфраструктуры согласно приложению № 86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"Гарантированное обеспечение транспорта нефти, нефтепродуктов, газа и газового конденсата" комплексного плана модернизации и расширения магистральной инфраструктуры согласно приложению № 87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согласно приложению № 88 к настоящему приказу;</w:t>
      </w:r>
    </w:p>
    <w:p w:rsidR="009565DC" w:rsidRPr="00104F86" w:rsidRDefault="009565DC" w:rsidP="009565DC">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железнодорожных подходов к морским портам Азово-Черноморского бассейна" комплексного плана модернизации и расширения магистральной инфраструктуры согласно приложению № 89 к настоящему приказу;</w:t>
      </w:r>
    </w:p>
    <w:p w:rsidR="009565DC" w:rsidRPr="00104F86" w:rsidRDefault="009565DC" w:rsidP="009565DC">
      <w:pPr>
        <w:spacing w:line="240" w:lineRule="auto"/>
        <w:rPr>
          <w:color w:val="000000" w:themeColor="text1"/>
        </w:rPr>
      </w:pPr>
      <w:r w:rsidRPr="00104F86">
        <w:rPr>
          <w:color w:val="000000" w:themeColor="text1"/>
        </w:rPr>
        <w:t xml:space="preserve">коды направлений расходов целевых статей расходов федерального бюджета на достижение результатов федерального проекта "Развитие железнодорожных подходов к морским портам Северо-Западного бассейна" комплексного плана </w:t>
      </w:r>
      <w:r w:rsidRPr="00104F86">
        <w:rPr>
          <w:color w:val="000000" w:themeColor="text1"/>
        </w:rPr>
        <w:lastRenderedPageBreak/>
        <w:t>модернизации и расширения магистральной инфраструктуры согласно приложению № 90 к настоящему приказу;</w:t>
      </w:r>
    </w:p>
    <w:p w:rsidR="009565DC" w:rsidRPr="00104F86" w:rsidRDefault="009565DC" w:rsidP="00104F86">
      <w:pPr>
        <w:spacing w:line="240" w:lineRule="auto"/>
        <w:rPr>
          <w:color w:val="000000" w:themeColor="text1"/>
        </w:rPr>
      </w:pPr>
      <w:r w:rsidRPr="00104F86">
        <w:rPr>
          <w:color w:val="000000" w:themeColor="text1"/>
        </w:rPr>
        <w:t>коды направлений расходов целевых статей расходов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согласно приложению № 91 к настоящему приказу.".</w:t>
      </w:r>
    </w:p>
    <w:p w:rsidR="0016336D" w:rsidRPr="00104F86" w:rsidRDefault="00647DD4" w:rsidP="00104F86">
      <w:pPr>
        <w:spacing w:line="240" w:lineRule="auto"/>
        <w:rPr>
          <w:color w:val="000000" w:themeColor="text1"/>
        </w:rPr>
      </w:pPr>
      <w:r w:rsidRPr="00104F86">
        <w:rPr>
          <w:color w:val="000000" w:themeColor="text1"/>
        </w:rPr>
        <w:t>2</w:t>
      </w:r>
      <w:r w:rsidR="009D7F54" w:rsidRPr="00104F86">
        <w:rPr>
          <w:color w:val="000000" w:themeColor="text1"/>
        </w:rPr>
        <w:t xml:space="preserve">. </w:t>
      </w:r>
      <w:r w:rsidR="0041536E">
        <w:rPr>
          <w:color w:val="000000" w:themeColor="text1"/>
        </w:rPr>
        <w:t>В приложении</w:t>
      </w:r>
      <w:r w:rsidR="00467176">
        <w:rPr>
          <w:color w:val="000000" w:themeColor="text1"/>
        </w:rPr>
        <w:t xml:space="preserve"> № </w:t>
      </w:r>
      <w:r w:rsidR="001411D3" w:rsidRPr="00104F86">
        <w:rPr>
          <w:color w:val="000000" w:themeColor="text1"/>
        </w:rPr>
        <w:t>1:</w:t>
      </w:r>
    </w:p>
    <w:p w:rsidR="001411D3" w:rsidRPr="00104F86" w:rsidRDefault="00647DD4" w:rsidP="00104F86">
      <w:pPr>
        <w:spacing w:line="240" w:lineRule="auto"/>
        <w:rPr>
          <w:color w:val="000000" w:themeColor="text1"/>
        </w:rPr>
      </w:pPr>
      <w:r w:rsidRPr="00104F86">
        <w:rPr>
          <w:color w:val="000000" w:themeColor="text1"/>
        </w:rPr>
        <w:t>2</w:t>
      </w:r>
      <w:r w:rsidR="0004644F" w:rsidRPr="00104F86">
        <w:rPr>
          <w:color w:val="000000" w:themeColor="text1"/>
        </w:rPr>
        <w:t xml:space="preserve">.1. </w:t>
      </w:r>
      <w:r w:rsidR="001411D3" w:rsidRPr="00104F86">
        <w:rPr>
          <w:color w:val="000000" w:themeColor="text1"/>
        </w:rPr>
        <w:t>Дополнить следующими кодами бюджетной классификации:</w:t>
      </w:r>
    </w:p>
    <w:p w:rsidR="001411D3" w:rsidRPr="00104F86" w:rsidRDefault="001411D3" w:rsidP="00104F86">
      <w:pPr>
        <w:pStyle w:val="a3"/>
        <w:spacing w:line="240" w:lineRule="auto"/>
        <w:ind w:left="1429" w:firstLine="0"/>
        <w:rPr>
          <w:color w:val="000000" w:themeColor="text1"/>
          <w:sz w:val="16"/>
          <w:szCs w:val="16"/>
        </w:rPr>
      </w:pPr>
    </w:p>
    <w:tbl>
      <w:tblPr>
        <w:tblW w:w="10348" w:type="dxa"/>
        <w:tblLook w:val="04A0" w:firstRow="1" w:lastRow="0" w:firstColumn="1" w:lastColumn="0" w:noHBand="0" w:noVBand="1"/>
      </w:tblPr>
      <w:tblGrid>
        <w:gridCol w:w="851"/>
        <w:gridCol w:w="2977"/>
        <w:gridCol w:w="5811"/>
        <w:gridCol w:w="709"/>
      </w:tblGrid>
      <w:tr w:rsidR="006B77C3" w:rsidRPr="00A2571A" w:rsidTr="0090144C">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1 01 02100 01 0000 110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709" w:type="dxa"/>
            <w:tcBorders>
              <w:top w:val="nil"/>
              <w:left w:val="nil"/>
              <w:bottom w:val="nil"/>
              <w:right w:val="nil"/>
            </w:tcBorders>
            <w:shd w:val="clear" w:color="auto" w:fill="auto"/>
            <w:noWrap/>
            <w:vAlign w:val="center"/>
          </w:tcPr>
          <w:p w:rsidR="006B77C3" w:rsidRPr="00104F86" w:rsidRDefault="006B77C3" w:rsidP="006B77C3">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6B77C3" w:rsidRPr="00A2571A" w:rsidTr="0090144C">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1 01 02110 01 0000 110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709" w:type="dxa"/>
            <w:tcBorders>
              <w:top w:val="nil"/>
              <w:left w:val="nil"/>
              <w:bottom w:val="nil"/>
              <w:right w:val="nil"/>
            </w:tcBorders>
            <w:shd w:val="clear" w:color="auto" w:fill="auto"/>
            <w:noWrap/>
            <w:vAlign w:val="center"/>
          </w:tcPr>
          <w:p w:rsidR="006B77C3" w:rsidRPr="00104F86" w:rsidRDefault="006B77C3" w:rsidP="006B77C3">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9E7C9A" w:rsidRPr="00A2571A" w:rsidTr="0090144C">
        <w:trPr>
          <w:cantSplit/>
          <w:trHeight w:val="300"/>
        </w:trPr>
        <w:tc>
          <w:tcPr>
            <w:tcW w:w="851" w:type="dxa"/>
            <w:tcBorders>
              <w:top w:val="nil"/>
              <w:left w:val="nil"/>
              <w:bottom w:val="nil"/>
              <w:right w:val="nil"/>
            </w:tcBorders>
            <w:shd w:val="clear" w:color="auto" w:fill="auto"/>
            <w:noWrap/>
            <w:hideMark/>
          </w:tcPr>
          <w:p w:rsidR="001411D3" w:rsidRPr="00104F86" w:rsidRDefault="009E7C9A"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w:t>
            </w:r>
            <w:r w:rsidR="001411D3"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1411D3" w:rsidRPr="00104F86" w:rsidRDefault="001411D3"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2 02 25076 02 0000 150</w:t>
            </w:r>
          </w:p>
        </w:tc>
        <w:tc>
          <w:tcPr>
            <w:tcW w:w="5811" w:type="dxa"/>
            <w:tcBorders>
              <w:top w:val="nil"/>
              <w:left w:val="nil"/>
              <w:bottom w:val="nil"/>
              <w:right w:val="nil"/>
            </w:tcBorders>
            <w:shd w:val="clear" w:color="auto" w:fill="auto"/>
            <w:noWrap/>
            <w:hideMark/>
          </w:tcPr>
          <w:p w:rsidR="001411D3" w:rsidRPr="00104F86" w:rsidRDefault="001411D3"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Субсидия бюджету Астраханской области на создание на территории Астраханской области портовой особой экономической зоны и Каспийского кластера</w:t>
            </w:r>
          </w:p>
        </w:tc>
        <w:tc>
          <w:tcPr>
            <w:tcW w:w="709" w:type="dxa"/>
            <w:tcBorders>
              <w:top w:val="nil"/>
              <w:left w:val="nil"/>
              <w:bottom w:val="nil"/>
              <w:right w:val="nil"/>
            </w:tcBorders>
            <w:shd w:val="clear" w:color="auto" w:fill="auto"/>
            <w:noWrap/>
            <w:vAlign w:val="center"/>
            <w:hideMark/>
          </w:tcPr>
          <w:p w:rsidR="001411D3" w:rsidRPr="00104F86" w:rsidRDefault="001411D3"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r w:rsidR="009E7C9A" w:rsidRPr="00104F86">
              <w:rPr>
                <w:rFonts w:eastAsia="Times New Roman" w:cs="Times New Roman"/>
                <w:color w:val="000000" w:themeColor="text1"/>
                <w:szCs w:val="28"/>
                <w:lang w:eastAsia="ru-RU"/>
              </w:rPr>
              <w:t>";</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2 02 25117 00 0000 150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 xml:space="preserve">Субсидии бюджетам на формирование </w:t>
            </w:r>
            <w:r w:rsidR="00F60E75">
              <w:rPr>
                <w:color w:val="000000" w:themeColor="text1"/>
              </w:rPr>
              <w:br/>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4</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2 02 25117 02 0000 150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 xml:space="preserve">Субсидии бюджетам субъектов Российской Федерации на формирование </w:t>
            </w:r>
            <w:r w:rsidR="00F60E75">
              <w:rPr>
                <w:color w:val="000000" w:themeColor="text1"/>
              </w:rPr>
              <w:br/>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2 02 25117 03 0000 150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 xml:space="preserve">Субсидии бюджетам внутригородских муниципальных образований городов федерального значения на формирование </w:t>
            </w:r>
            <w:r w:rsidR="00F60E75">
              <w:rPr>
                <w:color w:val="000000" w:themeColor="text1"/>
              </w:rPr>
              <w:br/>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2 02 25117 04 0000 150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Субсидии бюджетам городских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2 02 25117 05 0000 150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Субсидии бюджетам муниципальных районов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2 02 25117 10 0000 150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Субсидии бюджетам сельских поселений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2 02 25117 11 0000 150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2 02 25117 12 0000 150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 xml:space="preserve">Субсидии бюджетам внутригородских районов на формирование </w:t>
            </w:r>
            <w:r w:rsidR="00F60E75">
              <w:rPr>
                <w:color w:val="000000" w:themeColor="text1"/>
              </w:rPr>
              <w:br/>
            </w:r>
            <w:r w:rsidRPr="00104F86">
              <w:rPr>
                <w:color w:val="000000" w:themeColor="text1"/>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2 02 25117 13 0000 150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Субсидии бюджетам городских поселений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4A46A2" w:rsidRPr="00104F86" w:rsidRDefault="004A46A2" w:rsidP="00104F86">
            <w:pPr>
              <w:spacing w:line="240" w:lineRule="auto"/>
              <w:ind w:firstLine="0"/>
              <w:rPr>
                <w:color w:val="000000" w:themeColor="text1"/>
              </w:rPr>
            </w:pPr>
            <w:r w:rsidRPr="00104F86">
              <w:rPr>
                <w:color w:val="000000" w:themeColor="text1"/>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04A36" w:rsidRPr="00104F86" w:rsidRDefault="00104A36" w:rsidP="00104F86">
            <w:pPr>
              <w:spacing w:line="240" w:lineRule="auto"/>
              <w:ind w:firstLine="0"/>
              <w:rPr>
                <w:color w:val="000000" w:themeColor="text1"/>
              </w:rPr>
            </w:pPr>
            <w:r w:rsidRPr="00104F86">
              <w:rPr>
                <w:color w:val="000000" w:themeColor="text1"/>
              </w:rPr>
              <w:t>2 02 25117 14 0000 150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color w:val="000000" w:themeColor="text1"/>
              </w:rPr>
            </w:pPr>
            <w:r w:rsidRPr="00104F86">
              <w:rPr>
                <w:color w:val="000000" w:themeColor="text1"/>
              </w:rPr>
              <w:t>Субсидии бюджетам муниципальных округов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709" w:type="dxa"/>
            <w:tcBorders>
              <w:top w:val="nil"/>
              <w:left w:val="nil"/>
              <w:bottom w:val="nil"/>
              <w:right w:val="nil"/>
            </w:tcBorders>
            <w:shd w:val="clear" w:color="auto" w:fill="auto"/>
            <w:noWrap/>
            <w:vAlign w:val="center"/>
          </w:tcPr>
          <w:p w:rsidR="00104A36" w:rsidRPr="00104F86" w:rsidRDefault="00104A36" w:rsidP="00104F86">
            <w:pPr>
              <w:spacing w:line="240" w:lineRule="auto"/>
              <w:ind w:firstLine="0"/>
              <w:rPr>
                <w:color w:val="000000" w:themeColor="text1"/>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муниципальных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сельских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2 02 25205 13 0000 150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поселений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2 02 25205 14 0000 150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Субсидии бюджетам муниципальных округов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2 02 25208 00 0000 150</w:t>
            </w:r>
          </w:p>
        </w:tc>
        <w:tc>
          <w:tcPr>
            <w:tcW w:w="5811" w:type="dxa"/>
            <w:tcBorders>
              <w:top w:val="nil"/>
              <w:left w:val="nil"/>
              <w:bottom w:val="nil"/>
              <w:right w:val="nil"/>
            </w:tcBorders>
            <w:shd w:val="clear" w:color="auto" w:fill="auto"/>
            <w:noWrap/>
            <w:hideMark/>
          </w:tcPr>
          <w:p w:rsidR="004A46A2" w:rsidRPr="00104F86" w:rsidRDefault="004A46A2">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субъектов Российской Федерации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внутригородских муниципальных образований городов федерального значения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городских округов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муниципальных районов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сельских поселений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городских округов с внутригородским делением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внутригородских районов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2 02 25208 13 0000 150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Субсидии бюджетам городских поселений </w:t>
            </w:r>
            <w:r w:rsidR="007C7674" w:rsidRPr="00104F86">
              <w:rPr>
                <w:rFonts w:eastAsia="Times New Roman" w:cs="Times New Roman"/>
                <w:color w:val="000000" w:themeColor="text1"/>
                <w:szCs w:val="28"/>
                <w:lang w:eastAsia="ru-RU"/>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2 02 25208 14 0000 150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 xml:space="preserve">Субсидии бюджетам муниципальных округов </w:t>
            </w:r>
            <w:r w:rsidR="007C7674" w:rsidRPr="00104F86">
              <w:rPr>
                <w:color w:val="000000" w:themeColor="text1"/>
              </w:rPr>
              <w:t>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2 02 25322 13 0000 150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2 02 25322 14 0000 150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Субсидии бюджетам муниципальных округов на реализацию мероприятий индивидуальной программы социально-экономического развития Республики Адыгея</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2 02 25324 13 0000 150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2 02 25324 14 0000 150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Субсидии бюджетам муниципальных округов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2 02 25325 13 0000 150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2 02 25325 14 0000 150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Субсидии бюджетам муниципальных округов на реализацию мероприятий индивидуальной программы социально-экономического развития Республики Марий Эл в части сельского хозяйства</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муниципальных районов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сельских поселений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2 02 25365 13 0000 150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поселений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2 02 25365 14 0000 150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Субсидии бюджетам муниципальных округов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муниципальных районов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сельских поселений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2 02 25481 13 0000 150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поселений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2 02 25481 14 0000 150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Субсидии бюджетам муниципальных округов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312739" w:rsidRPr="00A2571A" w:rsidTr="0090144C">
        <w:trPr>
          <w:cantSplit/>
          <w:trHeight w:val="300"/>
        </w:trPr>
        <w:tc>
          <w:tcPr>
            <w:tcW w:w="851" w:type="dxa"/>
            <w:tcBorders>
              <w:top w:val="nil"/>
              <w:left w:val="nil"/>
              <w:bottom w:val="nil"/>
              <w:right w:val="nil"/>
            </w:tcBorders>
            <w:shd w:val="clear" w:color="auto" w:fill="auto"/>
            <w:noWrap/>
          </w:tcPr>
          <w:p w:rsidR="00312739" w:rsidRPr="00104F86" w:rsidRDefault="00312739" w:rsidP="005A68EC">
            <w:pPr>
              <w:spacing w:line="240" w:lineRule="auto"/>
              <w:ind w:firstLine="0"/>
              <w:jc w:val="center"/>
              <w:rPr>
                <w:color w:val="000000" w:themeColor="text1"/>
              </w:rPr>
            </w:pPr>
            <w:r>
              <w:rPr>
                <w:color w:val="000000" w:themeColor="text1"/>
              </w:rPr>
              <w:t>"000</w:t>
            </w:r>
          </w:p>
        </w:tc>
        <w:tc>
          <w:tcPr>
            <w:tcW w:w="2977" w:type="dxa"/>
            <w:tcBorders>
              <w:top w:val="nil"/>
              <w:left w:val="nil"/>
              <w:bottom w:val="nil"/>
              <w:right w:val="nil"/>
            </w:tcBorders>
            <w:shd w:val="clear" w:color="auto" w:fill="auto"/>
            <w:noWrap/>
          </w:tcPr>
          <w:p w:rsidR="00312739" w:rsidRPr="00104F86" w:rsidRDefault="00312739" w:rsidP="005A68EC">
            <w:pPr>
              <w:spacing w:line="240" w:lineRule="auto"/>
              <w:ind w:firstLine="0"/>
              <w:jc w:val="center"/>
              <w:rPr>
                <w:color w:val="000000" w:themeColor="text1"/>
              </w:rPr>
            </w:pPr>
            <w:r>
              <w:rPr>
                <w:color w:val="000000" w:themeColor="text1"/>
              </w:rPr>
              <w:t>2 02 25555 14 0000 150</w:t>
            </w:r>
          </w:p>
        </w:tc>
        <w:tc>
          <w:tcPr>
            <w:tcW w:w="5811" w:type="dxa"/>
            <w:tcBorders>
              <w:top w:val="nil"/>
              <w:left w:val="nil"/>
              <w:bottom w:val="nil"/>
              <w:right w:val="nil"/>
            </w:tcBorders>
            <w:shd w:val="clear" w:color="auto" w:fill="auto"/>
            <w:noWrap/>
          </w:tcPr>
          <w:p w:rsidR="00312739" w:rsidRPr="00104F86" w:rsidRDefault="00312739" w:rsidP="005A68EC">
            <w:pPr>
              <w:spacing w:line="240" w:lineRule="auto"/>
              <w:ind w:firstLine="0"/>
              <w:rPr>
                <w:color w:val="000000" w:themeColor="text1"/>
              </w:rPr>
            </w:pPr>
            <w:r w:rsidRPr="00312739">
              <w:rPr>
                <w:color w:val="000000" w:themeColor="text1"/>
              </w:rPr>
              <w:t>Субсидии бюджетам муниципальных округов на реализацию программ формирования современной городской среды</w:t>
            </w:r>
          </w:p>
        </w:tc>
        <w:tc>
          <w:tcPr>
            <w:tcW w:w="709" w:type="dxa"/>
            <w:tcBorders>
              <w:top w:val="nil"/>
              <w:left w:val="nil"/>
              <w:bottom w:val="nil"/>
              <w:right w:val="nil"/>
            </w:tcBorders>
            <w:shd w:val="clear" w:color="auto" w:fill="auto"/>
            <w:noWrap/>
            <w:vAlign w:val="center"/>
          </w:tcPr>
          <w:p w:rsidR="00312739" w:rsidRPr="00104F86" w:rsidRDefault="00312739" w:rsidP="005A68EC">
            <w:pPr>
              <w:spacing w:line="240" w:lineRule="auto"/>
              <w:ind w:firstLine="0"/>
              <w:jc w:val="center"/>
              <w:rPr>
                <w:color w:val="000000" w:themeColor="text1"/>
              </w:rPr>
            </w:pPr>
            <w:r>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муниципальных образований городов федерального значения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муниципальных районов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сельских поселений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округов с внутригородским делением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внутригородских районов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2 02 25589 13 0000 150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Субсидии бюджетам городских поселений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конференц</w:t>
            </w:r>
            <w:r w:rsidR="00310DE8"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связи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04A36" w:rsidRPr="00A2571A" w:rsidTr="0090144C">
        <w:trPr>
          <w:cantSplit/>
          <w:trHeight w:val="300"/>
        </w:trPr>
        <w:tc>
          <w:tcPr>
            <w:tcW w:w="851"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2 02 25589 14 0000 150</w:t>
            </w:r>
          </w:p>
        </w:tc>
        <w:tc>
          <w:tcPr>
            <w:tcW w:w="5811" w:type="dxa"/>
            <w:tcBorders>
              <w:top w:val="nil"/>
              <w:left w:val="nil"/>
              <w:bottom w:val="nil"/>
              <w:right w:val="nil"/>
            </w:tcBorders>
            <w:shd w:val="clear" w:color="auto" w:fill="auto"/>
            <w:noWrap/>
          </w:tcPr>
          <w:p w:rsidR="00104A36" w:rsidRPr="00104F86" w:rsidRDefault="00104A36" w:rsidP="005A68EC">
            <w:pPr>
              <w:spacing w:line="240" w:lineRule="auto"/>
              <w:ind w:firstLine="0"/>
              <w:rPr>
                <w:rFonts w:eastAsia="Times New Roman" w:cs="Times New Roman"/>
                <w:color w:val="000000" w:themeColor="text1"/>
                <w:szCs w:val="28"/>
                <w:lang w:eastAsia="ru-RU"/>
              </w:rPr>
            </w:pPr>
            <w:r w:rsidRPr="00104F86">
              <w:rPr>
                <w:color w:val="000000" w:themeColor="text1"/>
              </w:rPr>
              <w:t>Субсидии бюджетам муниципальных округов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310DE8" w:rsidRPr="00104F86">
              <w:rPr>
                <w:color w:val="000000" w:themeColor="text1"/>
              </w:rPr>
              <w:t>-</w:t>
            </w:r>
            <w:r w:rsidRPr="00104F86">
              <w:rPr>
                <w:color w:val="000000" w:themeColor="text1"/>
              </w:rPr>
              <w:t>конференц</w:t>
            </w:r>
            <w:r w:rsidR="00310DE8" w:rsidRPr="00104F86">
              <w:rPr>
                <w:color w:val="000000" w:themeColor="text1"/>
              </w:rPr>
              <w:t>-</w:t>
            </w:r>
            <w:r w:rsidRPr="00104F86">
              <w:rPr>
                <w:color w:val="000000" w:themeColor="text1"/>
              </w:rPr>
              <w:t>связи</w:t>
            </w:r>
          </w:p>
        </w:tc>
        <w:tc>
          <w:tcPr>
            <w:tcW w:w="709" w:type="dxa"/>
            <w:tcBorders>
              <w:top w:val="nil"/>
              <w:left w:val="nil"/>
              <w:bottom w:val="nil"/>
              <w:right w:val="nil"/>
            </w:tcBorders>
            <w:shd w:val="clear" w:color="auto" w:fill="auto"/>
            <w:noWrap/>
            <w:vAlign w:val="center"/>
          </w:tcPr>
          <w:p w:rsidR="00104A36" w:rsidRPr="00104F86" w:rsidRDefault="00104A3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2 02 25592 02 0000 150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2 02 27263 02 0000 150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г. Екатеринбурге</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2 02 45079 02 0000 150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2 02 45321 13 0000 150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3E2CF6" w:rsidRPr="00A2571A" w:rsidTr="0090144C">
        <w:trPr>
          <w:cantSplit/>
          <w:trHeight w:val="300"/>
        </w:trPr>
        <w:tc>
          <w:tcPr>
            <w:tcW w:w="851"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2 02 45321 14 0000 150</w:t>
            </w:r>
          </w:p>
        </w:tc>
        <w:tc>
          <w:tcPr>
            <w:tcW w:w="5811" w:type="dxa"/>
            <w:tcBorders>
              <w:top w:val="nil"/>
              <w:left w:val="nil"/>
              <w:bottom w:val="nil"/>
              <w:right w:val="nil"/>
            </w:tcBorders>
            <w:shd w:val="clear" w:color="auto" w:fill="auto"/>
            <w:noWrap/>
          </w:tcPr>
          <w:p w:rsidR="003E2CF6" w:rsidRPr="00104F86" w:rsidRDefault="003E2CF6" w:rsidP="005A68EC">
            <w:pPr>
              <w:spacing w:line="240" w:lineRule="auto"/>
              <w:ind w:firstLine="0"/>
              <w:rPr>
                <w:rFonts w:eastAsia="Times New Roman" w:cs="Times New Roman"/>
                <w:color w:val="000000" w:themeColor="text1"/>
                <w:szCs w:val="28"/>
                <w:lang w:eastAsia="ru-RU"/>
              </w:rPr>
            </w:pPr>
            <w:r w:rsidRPr="00104F86">
              <w:rPr>
                <w:color w:val="000000" w:themeColor="text1"/>
              </w:rPr>
              <w:t>Межбюджетные трансферты, передаваемые бюджетам муниципальных округов на реализацию мероприятий индивидуальных программ социально-экономического развития Республики Алтай, Республики Карелия и Республики Тыва</w:t>
            </w:r>
          </w:p>
        </w:tc>
        <w:tc>
          <w:tcPr>
            <w:tcW w:w="709" w:type="dxa"/>
            <w:tcBorders>
              <w:top w:val="nil"/>
              <w:left w:val="nil"/>
              <w:bottom w:val="nil"/>
              <w:right w:val="nil"/>
            </w:tcBorders>
            <w:shd w:val="clear" w:color="auto" w:fill="auto"/>
            <w:noWrap/>
            <w:vAlign w:val="center"/>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2 02 45323 13 0000 150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3E2CF6" w:rsidRPr="00A2571A" w:rsidTr="0090144C">
        <w:trPr>
          <w:cantSplit/>
          <w:trHeight w:val="300"/>
        </w:trPr>
        <w:tc>
          <w:tcPr>
            <w:tcW w:w="851"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2 02 45323 14 0000 150</w:t>
            </w:r>
          </w:p>
        </w:tc>
        <w:tc>
          <w:tcPr>
            <w:tcW w:w="5811" w:type="dxa"/>
            <w:tcBorders>
              <w:top w:val="nil"/>
              <w:left w:val="nil"/>
              <w:bottom w:val="nil"/>
              <w:right w:val="nil"/>
            </w:tcBorders>
            <w:shd w:val="clear" w:color="auto" w:fill="auto"/>
            <w:noWrap/>
          </w:tcPr>
          <w:p w:rsidR="003E2CF6" w:rsidRPr="00104F86" w:rsidRDefault="003E2CF6" w:rsidP="005A68EC">
            <w:pPr>
              <w:spacing w:line="240" w:lineRule="auto"/>
              <w:ind w:firstLine="0"/>
              <w:rPr>
                <w:rFonts w:eastAsia="Times New Roman" w:cs="Times New Roman"/>
                <w:color w:val="000000" w:themeColor="text1"/>
                <w:szCs w:val="28"/>
                <w:lang w:eastAsia="ru-RU"/>
              </w:rPr>
            </w:pPr>
            <w:r w:rsidRPr="00104F86">
              <w:rPr>
                <w:color w:val="000000" w:themeColor="text1"/>
              </w:rPr>
              <w:t>Межбюджетные трансферты, передаваемые бюджетам муниципальных округов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c>
          <w:tcPr>
            <w:tcW w:w="709" w:type="dxa"/>
            <w:tcBorders>
              <w:top w:val="nil"/>
              <w:left w:val="nil"/>
              <w:bottom w:val="nil"/>
              <w:right w:val="nil"/>
            </w:tcBorders>
            <w:shd w:val="clear" w:color="auto" w:fill="auto"/>
            <w:noWrap/>
            <w:vAlign w:val="center"/>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2 02 45326 00 0000 150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2 02 45326 02 0000 150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субъектов Российской Федерации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2 02 45326 03 0000 150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2 02 45326 04 0000 150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городских округов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2 02 45326 05 0000 150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муниципальных районов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2 02 45326 10 0000 150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сельских поселений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2 02 45326 11 0000 150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городских округов с внутригородским делением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2 02 45326 12 0000 150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внутригородских районов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4A46A2" w:rsidRPr="00104F86" w:rsidRDefault="004A46A2" w:rsidP="00104F86">
            <w:pPr>
              <w:spacing w:line="240" w:lineRule="auto"/>
              <w:ind w:firstLine="0"/>
              <w:rPr>
                <w:color w:val="000000" w:themeColor="text1"/>
              </w:rPr>
            </w:pPr>
            <w:r w:rsidRPr="00104F86">
              <w:rPr>
                <w:color w:val="000000" w:themeColor="text1"/>
              </w:rPr>
              <w:t>2 02 45326 13 0000 150</w:t>
            </w:r>
          </w:p>
        </w:tc>
        <w:tc>
          <w:tcPr>
            <w:tcW w:w="5811" w:type="dxa"/>
            <w:tcBorders>
              <w:top w:val="nil"/>
              <w:left w:val="nil"/>
              <w:bottom w:val="nil"/>
              <w:right w:val="nil"/>
            </w:tcBorders>
            <w:shd w:val="clear" w:color="auto" w:fill="auto"/>
            <w:noWrap/>
          </w:tcPr>
          <w:p w:rsidR="004A46A2" w:rsidRPr="00104F86" w:rsidRDefault="004A46A2" w:rsidP="005A68EC">
            <w:pPr>
              <w:spacing w:line="240" w:lineRule="auto"/>
              <w:ind w:firstLine="0"/>
              <w:rPr>
                <w:color w:val="000000" w:themeColor="text1"/>
              </w:rPr>
            </w:pPr>
            <w:r w:rsidRPr="00104F86">
              <w:rPr>
                <w:color w:val="000000" w:themeColor="text1"/>
              </w:rPr>
              <w:t>Межбюджетные трансферты, передаваемые бюджетам городских поселений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3E2CF6" w:rsidRPr="00A2571A" w:rsidTr="0090144C">
        <w:trPr>
          <w:cantSplit/>
          <w:trHeight w:val="300"/>
        </w:trPr>
        <w:tc>
          <w:tcPr>
            <w:tcW w:w="851"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E2CF6" w:rsidRPr="00104F86" w:rsidRDefault="003E2CF6" w:rsidP="00104F86">
            <w:pPr>
              <w:spacing w:line="240" w:lineRule="auto"/>
              <w:ind w:firstLine="0"/>
              <w:rPr>
                <w:color w:val="000000" w:themeColor="text1"/>
              </w:rPr>
            </w:pPr>
            <w:r w:rsidRPr="00104F86">
              <w:rPr>
                <w:color w:val="000000" w:themeColor="text1"/>
              </w:rPr>
              <w:t>2 02 45326 14 0000 150</w:t>
            </w:r>
          </w:p>
        </w:tc>
        <w:tc>
          <w:tcPr>
            <w:tcW w:w="5811" w:type="dxa"/>
            <w:tcBorders>
              <w:top w:val="nil"/>
              <w:left w:val="nil"/>
              <w:bottom w:val="nil"/>
              <w:right w:val="nil"/>
            </w:tcBorders>
            <w:shd w:val="clear" w:color="auto" w:fill="auto"/>
            <w:noWrap/>
          </w:tcPr>
          <w:p w:rsidR="003E2CF6" w:rsidRPr="00104F86" w:rsidRDefault="003E2CF6" w:rsidP="005A68EC">
            <w:pPr>
              <w:spacing w:line="240" w:lineRule="auto"/>
              <w:ind w:firstLine="0"/>
              <w:rPr>
                <w:color w:val="000000" w:themeColor="text1"/>
              </w:rPr>
            </w:pPr>
            <w:r w:rsidRPr="00104F86">
              <w:rPr>
                <w:color w:val="000000" w:themeColor="text1"/>
              </w:rPr>
              <w:t>Межбюджетные трансферты, передаваемые бюджетам муниципальных округов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c>
          <w:tcPr>
            <w:tcW w:w="709" w:type="dxa"/>
            <w:tcBorders>
              <w:top w:val="nil"/>
              <w:left w:val="nil"/>
              <w:bottom w:val="nil"/>
              <w:right w:val="nil"/>
            </w:tcBorders>
            <w:shd w:val="clear" w:color="auto" w:fill="auto"/>
            <w:noWrap/>
            <w:vAlign w:val="center"/>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субъектов Российской Федерации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внутригородских муниципальных образований городов федерального значения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округов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муниципальных районов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сельских поселений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округов с внутригородским делением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внутригородских районов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2 02 45327 13 0000 150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поселений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3E2CF6" w:rsidRPr="00A2571A" w:rsidTr="0090144C">
        <w:trPr>
          <w:cantSplit/>
          <w:trHeight w:val="300"/>
        </w:trPr>
        <w:tc>
          <w:tcPr>
            <w:tcW w:w="851"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2 02 45327 14 0000 150</w:t>
            </w:r>
          </w:p>
        </w:tc>
        <w:tc>
          <w:tcPr>
            <w:tcW w:w="5811" w:type="dxa"/>
            <w:tcBorders>
              <w:top w:val="nil"/>
              <w:left w:val="nil"/>
              <w:bottom w:val="nil"/>
              <w:right w:val="nil"/>
            </w:tcBorders>
            <w:shd w:val="clear" w:color="auto" w:fill="auto"/>
            <w:noWrap/>
          </w:tcPr>
          <w:p w:rsidR="003E2CF6" w:rsidRPr="00104F86" w:rsidRDefault="003E2CF6" w:rsidP="005A68EC">
            <w:pPr>
              <w:spacing w:line="240" w:lineRule="auto"/>
              <w:ind w:firstLine="0"/>
              <w:rPr>
                <w:rFonts w:eastAsia="Times New Roman" w:cs="Times New Roman"/>
                <w:color w:val="000000" w:themeColor="text1"/>
                <w:szCs w:val="28"/>
                <w:lang w:eastAsia="ru-RU"/>
              </w:rPr>
            </w:pPr>
            <w:r w:rsidRPr="00104F86">
              <w:rPr>
                <w:color w:val="000000" w:themeColor="text1"/>
              </w:rPr>
              <w:t>Межбюджетный трансферт, передаваемый бюджетам муниципальных округов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tc>
        <w:tc>
          <w:tcPr>
            <w:tcW w:w="709" w:type="dxa"/>
            <w:tcBorders>
              <w:top w:val="nil"/>
              <w:left w:val="nil"/>
              <w:bottom w:val="nil"/>
              <w:right w:val="nil"/>
            </w:tcBorders>
            <w:shd w:val="clear" w:color="auto" w:fill="auto"/>
            <w:noWrap/>
            <w:vAlign w:val="center"/>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субъектов Российской Федерации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внутригородских муниципальных образований городов федерального значения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округов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муниципальных районов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сельских поселений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округов с внутригородским делением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внутригородских районов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2 02 45328 13 0000 150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бюджетам городских поселений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3E2CF6" w:rsidRPr="00A2571A" w:rsidTr="0090144C">
        <w:trPr>
          <w:cantSplit/>
          <w:trHeight w:val="300"/>
        </w:trPr>
        <w:tc>
          <w:tcPr>
            <w:tcW w:w="851"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2 02 45328 14 0000 150</w:t>
            </w:r>
          </w:p>
        </w:tc>
        <w:tc>
          <w:tcPr>
            <w:tcW w:w="5811" w:type="dxa"/>
            <w:tcBorders>
              <w:top w:val="nil"/>
              <w:left w:val="nil"/>
              <w:bottom w:val="nil"/>
              <w:right w:val="nil"/>
            </w:tcBorders>
            <w:shd w:val="clear" w:color="auto" w:fill="auto"/>
            <w:noWrap/>
          </w:tcPr>
          <w:p w:rsidR="003E2CF6" w:rsidRPr="00104F86" w:rsidRDefault="003E2CF6" w:rsidP="005A68EC">
            <w:pPr>
              <w:spacing w:line="240" w:lineRule="auto"/>
              <w:ind w:firstLine="0"/>
              <w:rPr>
                <w:rFonts w:eastAsia="Times New Roman" w:cs="Times New Roman"/>
                <w:color w:val="000000" w:themeColor="text1"/>
                <w:szCs w:val="28"/>
                <w:lang w:eastAsia="ru-RU"/>
              </w:rPr>
            </w:pPr>
            <w:r w:rsidRPr="00104F86">
              <w:rPr>
                <w:color w:val="000000" w:themeColor="text1"/>
              </w:rPr>
              <w:t>Межбюджетный трансферт, передаваемый бюджетам муниципальных округов на софинансирование мероприятий индивидуальной программы социально-экономического развития Республики Марий Эл на 2020 - 2024 годы</w:t>
            </w:r>
          </w:p>
        </w:tc>
        <w:tc>
          <w:tcPr>
            <w:tcW w:w="709" w:type="dxa"/>
            <w:tcBorders>
              <w:top w:val="nil"/>
              <w:left w:val="nil"/>
              <w:bottom w:val="nil"/>
              <w:right w:val="nil"/>
            </w:tcBorders>
            <w:shd w:val="clear" w:color="auto" w:fill="auto"/>
            <w:noWrap/>
            <w:vAlign w:val="center"/>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2 02 45392 02 0000 150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2 02 45523 13 0000 150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3E2CF6" w:rsidRPr="00A2571A" w:rsidTr="0090144C">
        <w:trPr>
          <w:cantSplit/>
          <w:trHeight w:val="300"/>
        </w:trPr>
        <w:tc>
          <w:tcPr>
            <w:tcW w:w="851"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2 02 45523 14 0000 150</w:t>
            </w:r>
          </w:p>
        </w:tc>
        <w:tc>
          <w:tcPr>
            <w:tcW w:w="5811" w:type="dxa"/>
            <w:tcBorders>
              <w:top w:val="nil"/>
              <w:left w:val="nil"/>
              <w:bottom w:val="nil"/>
              <w:right w:val="nil"/>
            </w:tcBorders>
            <w:shd w:val="clear" w:color="auto" w:fill="auto"/>
            <w:noWrap/>
          </w:tcPr>
          <w:p w:rsidR="003E2CF6" w:rsidRPr="00104F86" w:rsidRDefault="003E2CF6" w:rsidP="005A68EC">
            <w:pPr>
              <w:spacing w:line="240" w:lineRule="auto"/>
              <w:ind w:firstLine="0"/>
              <w:rPr>
                <w:rFonts w:eastAsia="Times New Roman" w:cs="Times New Roman"/>
                <w:color w:val="000000" w:themeColor="text1"/>
                <w:szCs w:val="28"/>
                <w:lang w:eastAsia="ru-RU"/>
              </w:rPr>
            </w:pPr>
            <w:r w:rsidRPr="00104F86">
              <w:rPr>
                <w:color w:val="000000" w:themeColor="text1"/>
              </w:rPr>
              <w:t>Межбюджетные трансферты, передаваемые бюджетам муниципальных округов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709" w:type="dxa"/>
            <w:tcBorders>
              <w:top w:val="nil"/>
              <w:left w:val="nil"/>
              <w:bottom w:val="nil"/>
              <w:right w:val="nil"/>
            </w:tcBorders>
            <w:shd w:val="clear" w:color="auto" w:fill="auto"/>
            <w:noWrap/>
            <w:vAlign w:val="center"/>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2 02 45556 02 0000 150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Межбюджетный трансферт, передаваемый бюджету Ярославской области на сохранение объектов культурного наследия в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 xml:space="preserve">дер. </w:t>
            </w:r>
            <w:proofErr w:type="spellStart"/>
            <w:r w:rsidRPr="00104F86">
              <w:rPr>
                <w:rFonts w:eastAsia="Times New Roman" w:cs="Times New Roman"/>
                <w:color w:val="000000" w:themeColor="text1"/>
                <w:szCs w:val="28"/>
                <w:lang w:eastAsia="ru-RU"/>
              </w:rPr>
              <w:t>Хопылево</w:t>
            </w:r>
            <w:proofErr w:type="spellEnd"/>
            <w:r w:rsidRPr="00104F86">
              <w:rPr>
                <w:rFonts w:eastAsia="Times New Roman" w:cs="Times New Roman"/>
                <w:color w:val="000000" w:themeColor="text1"/>
                <w:szCs w:val="28"/>
                <w:lang w:eastAsia="ru-RU"/>
              </w:rPr>
              <w:t xml:space="preserve"> Рыбинского района Ярославской области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2 02 45578 02 0000 150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2 02 45593 00 0000 150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2 02 45593 03 0000 150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2 02 45593 04 0000 150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2 02 45593 05 0000 150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муниципальных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2 02 45593 10 0000 150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сельских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2 02 45593 11 0000 150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округов с внутригородским делением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2 02 45593 12 0000 150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внутригородских районов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2 02 45593 13 0000 150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Межбюджетные трансферты, передаваемые бюджетам городских поселений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3E2CF6" w:rsidRPr="00A2571A" w:rsidTr="0090144C">
        <w:trPr>
          <w:cantSplit/>
          <w:trHeight w:val="300"/>
        </w:trPr>
        <w:tc>
          <w:tcPr>
            <w:tcW w:w="851"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2 02 45593 14 0000 150</w:t>
            </w:r>
          </w:p>
        </w:tc>
        <w:tc>
          <w:tcPr>
            <w:tcW w:w="5811" w:type="dxa"/>
            <w:tcBorders>
              <w:top w:val="nil"/>
              <w:left w:val="nil"/>
              <w:bottom w:val="nil"/>
              <w:right w:val="nil"/>
            </w:tcBorders>
            <w:shd w:val="clear" w:color="auto" w:fill="auto"/>
            <w:noWrap/>
          </w:tcPr>
          <w:p w:rsidR="003E2CF6" w:rsidRPr="00104F86" w:rsidRDefault="003E2CF6" w:rsidP="005A68EC">
            <w:pPr>
              <w:spacing w:line="240" w:lineRule="auto"/>
              <w:ind w:firstLine="0"/>
              <w:rPr>
                <w:rFonts w:eastAsia="Times New Roman" w:cs="Times New Roman"/>
                <w:color w:val="000000" w:themeColor="text1"/>
                <w:szCs w:val="28"/>
                <w:lang w:eastAsia="ru-RU"/>
              </w:rPr>
            </w:pPr>
            <w:r w:rsidRPr="00104F86">
              <w:rPr>
                <w:color w:val="000000" w:themeColor="text1"/>
              </w:rPr>
              <w:t>Межбюджетные трансферты, передаваемые бюджетам муниципальных округов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709" w:type="dxa"/>
            <w:tcBorders>
              <w:top w:val="nil"/>
              <w:left w:val="nil"/>
              <w:bottom w:val="nil"/>
              <w:right w:val="nil"/>
            </w:tcBorders>
            <w:shd w:val="clear" w:color="auto" w:fill="auto"/>
            <w:noWrap/>
            <w:vAlign w:val="center"/>
          </w:tcPr>
          <w:p w:rsidR="003E2CF6" w:rsidRPr="00104F86" w:rsidRDefault="003E2CF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5</w:t>
            </w:r>
          </w:p>
        </w:tc>
      </w:tr>
      <w:tr w:rsidR="004A46A2" w:rsidRPr="00A2571A" w:rsidTr="0090144C">
        <w:trPr>
          <w:cantSplit/>
          <w:trHeight w:val="300"/>
        </w:trPr>
        <w:tc>
          <w:tcPr>
            <w:tcW w:w="851"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2 02 45594 02 0000 150</w:t>
            </w:r>
          </w:p>
        </w:tc>
        <w:tc>
          <w:tcPr>
            <w:tcW w:w="5811" w:type="dxa"/>
            <w:tcBorders>
              <w:top w:val="nil"/>
              <w:left w:val="nil"/>
              <w:bottom w:val="nil"/>
              <w:right w:val="nil"/>
            </w:tcBorders>
            <w:shd w:val="clear" w:color="auto" w:fill="auto"/>
            <w:noWrap/>
            <w:hideMark/>
          </w:tcPr>
          <w:p w:rsidR="004A46A2" w:rsidRPr="00104F86" w:rsidRDefault="004A46A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Межбюджетный трансферт, передаваемый бюджету Мурманской области на реализацию проектов развития социальной и инженерной инфраструктур</w:t>
            </w:r>
          </w:p>
        </w:tc>
        <w:tc>
          <w:tcPr>
            <w:tcW w:w="709" w:type="dxa"/>
            <w:tcBorders>
              <w:top w:val="nil"/>
              <w:left w:val="nil"/>
              <w:bottom w:val="nil"/>
              <w:right w:val="nil"/>
            </w:tcBorders>
            <w:shd w:val="clear" w:color="auto" w:fill="auto"/>
            <w:noWrap/>
            <w:vAlign w:val="center"/>
            <w:hideMark/>
          </w:tcPr>
          <w:p w:rsidR="004A46A2" w:rsidRPr="00104F86" w:rsidRDefault="004A46A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984747" w:rsidRPr="00A2571A" w:rsidTr="00984747">
        <w:trPr>
          <w:cantSplit/>
          <w:trHeight w:val="300"/>
        </w:trPr>
        <w:tc>
          <w:tcPr>
            <w:tcW w:w="851" w:type="dxa"/>
            <w:tcBorders>
              <w:top w:val="nil"/>
              <w:left w:val="nil"/>
              <w:bottom w:val="nil"/>
              <w:right w:val="nil"/>
            </w:tcBorders>
            <w:shd w:val="clear" w:color="auto" w:fill="auto"/>
            <w:noWrap/>
          </w:tcPr>
          <w:p w:rsidR="00984747" w:rsidRPr="00984747" w:rsidRDefault="00984747" w:rsidP="00984747">
            <w:pPr>
              <w:spacing w:line="240" w:lineRule="auto"/>
              <w:ind w:firstLine="0"/>
              <w:jc w:val="center"/>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984747" w:rsidRPr="00984747" w:rsidRDefault="00984747" w:rsidP="00984747">
            <w:pPr>
              <w:spacing w:line="240" w:lineRule="auto"/>
              <w:ind w:firstLine="0"/>
              <w:jc w:val="center"/>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2 02 45711 01 0000 150</w:t>
            </w:r>
          </w:p>
        </w:tc>
        <w:tc>
          <w:tcPr>
            <w:tcW w:w="5811" w:type="dxa"/>
            <w:tcBorders>
              <w:top w:val="nil"/>
              <w:left w:val="nil"/>
              <w:bottom w:val="nil"/>
              <w:right w:val="nil"/>
            </w:tcBorders>
            <w:shd w:val="clear" w:color="auto" w:fill="auto"/>
            <w:noWrap/>
          </w:tcPr>
          <w:p w:rsidR="00984747" w:rsidRPr="00984747" w:rsidRDefault="00984747" w:rsidP="00984747">
            <w:pPr>
              <w:spacing w:line="240" w:lineRule="auto"/>
              <w:ind w:firstLine="0"/>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p>
        </w:tc>
        <w:tc>
          <w:tcPr>
            <w:tcW w:w="709" w:type="dxa"/>
            <w:tcBorders>
              <w:top w:val="nil"/>
              <w:left w:val="nil"/>
              <w:bottom w:val="nil"/>
              <w:right w:val="nil"/>
            </w:tcBorders>
            <w:shd w:val="clear" w:color="auto" w:fill="auto"/>
            <w:noWrap/>
            <w:vAlign w:val="center"/>
          </w:tcPr>
          <w:p w:rsidR="00984747" w:rsidRPr="00984747" w:rsidRDefault="00984747" w:rsidP="0041536E">
            <w:pPr>
              <w:spacing w:line="240" w:lineRule="auto"/>
              <w:ind w:firstLine="0"/>
              <w:jc w:val="center"/>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4</w:t>
            </w:r>
          </w:p>
        </w:tc>
      </w:tr>
      <w:tr w:rsidR="00984747" w:rsidRPr="00A2571A" w:rsidTr="00984747">
        <w:trPr>
          <w:cantSplit/>
          <w:trHeight w:val="300"/>
        </w:trPr>
        <w:tc>
          <w:tcPr>
            <w:tcW w:w="851" w:type="dxa"/>
            <w:tcBorders>
              <w:top w:val="nil"/>
              <w:left w:val="nil"/>
              <w:bottom w:val="nil"/>
              <w:right w:val="nil"/>
            </w:tcBorders>
            <w:shd w:val="clear" w:color="auto" w:fill="auto"/>
            <w:noWrap/>
          </w:tcPr>
          <w:p w:rsidR="00984747" w:rsidRPr="00984747" w:rsidRDefault="00984747" w:rsidP="00984747">
            <w:pPr>
              <w:spacing w:line="240" w:lineRule="auto"/>
              <w:ind w:firstLine="0"/>
              <w:jc w:val="center"/>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984747" w:rsidRPr="00984747" w:rsidRDefault="00984747" w:rsidP="00984747">
            <w:pPr>
              <w:spacing w:line="240" w:lineRule="auto"/>
              <w:ind w:firstLine="0"/>
              <w:jc w:val="center"/>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2 02 45713 01 0000 150</w:t>
            </w:r>
          </w:p>
        </w:tc>
        <w:tc>
          <w:tcPr>
            <w:tcW w:w="5811" w:type="dxa"/>
            <w:tcBorders>
              <w:top w:val="nil"/>
              <w:left w:val="nil"/>
              <w:bottom w:val="nil"/>
              <w:right w:val="nil"/>
            </w:tcBorders>
            <w:shd w:val="clear" w:color="auto" w:fill="auto"/>
            <w:noWrap/>
          </w:tcPr>
          <w:p w:rsidR="00984747" w:rsidRPr="00984747" w:rsidRDefault="00984747" w:rsidP="00984747">
            <w:pPr>
              <w:spacing w:line="240" w:lineRule="auto"/>
              <w:ind w:firstLine="0"/>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Межбюджетный трансферт, передаваемый федеральному бюджету на предоставление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c>
          <w:tcPr>
            <w:tcW w:w="709" w:type="dxa"/>
            <w:tcBorders>
              <w:top w:val="nil"/>
              <w:left w:val="nil"/>
              <w:bottom w:val="nil"/>
              <w:right w:val="nil"/>
            </w:tcBorders>
            <w:shd w:val="clear" w:color="auto" w:fill="auto"/>
            <w:noWrap/>
            <w:vAlign w:val="center"/>
          </w:tcPr>
          <w:p w:rsidR="00984747" w:rsidRPr="00984747" w:rsidRDefault="00984747" w:rsidP="00984747">
            <w:pPr>
              <w:spacing w:line="240" w:lineRule="auto"/>
              <w:ind w:firstLine="0"/>
              <w:jc w:val="center"/>
              <w:rPr>
                <w:rFonts w:eastAsia="Times New Roman" w:cs="Times New Roman"/>
                <w:color w:val="000000" w:themeColor="text1"/>
                <w:szCs w:val="28"/>
                <w:lang w:eastAsia="ru-RU"/>
              </w:rPr>
            </w:pPr>
            <w:r w:rsidRPr="00984747">
              <w:rPr>
                <w:rFonts w:eastAsia="Times New Roman" w:cs="Times New Roman"/>
                <w:color w:val="000000" w:themeColor="text1"/>
                <w:szCs w:val="28"/>
                <w:lang w:eastAsia="ru-RU"/>
              </w:rPr>
              <w:t>4";</w:t>
            </w:r>
          </w:p>
        </w:tc>
      </w:tr>
      <w:tr w:rsidR="002D1F76" w:rsidRPr="00A2571A" w:rsidTr="0090144C">
        <w:trPr>
          <w:cantSplit/>
          <w:trHeight w:val="300"/>
        </w:trPr>
        <w:tc>
          <w:tcPr>
            <w:tcW w:w="851" w:type="dxa"/>
            <w:tcBorders>
              <w:top w:val="nil"/>
              <w:left w:val="nil"/>
              <w:bottom w:val="nil"/>
              <w:right w:val="nil"/>
            </w:tcBorders>
            <w:shd w:val="clear" w:color="auto" w:fill="auto"/>
            <w:noWrap/>
          </w:tcPr>
          <w:p w:rsidR="002D1F76" w:rsidRPr="00104F86" w:rsidRDefault="002D1F76"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2D1F76" w:rsidRPr="00104F86" w:rsidRDefault="002D1F76"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2 02 53140 0</w:t>
            </w:r>
            <w:r w:rsidR="00E97344" w:rsidRPr="00104F86">
              <w:rPr>
                <w:rFonts w:eastAsia="Times New Roman" w:cs="Times New Roman"/>
                <w:color w:val="000000" w:themeColor="text1"/>
                <w:szCs w:val="28"/>
                <w:lang w:eastAsia="ru-RU"/>
              </w:rPr>
              <w:t>6</w:t>
            </w:r>
            <w:r w:rsidRPr="00104F86">
              <w:rPr>
                <w:rFonts w:eastAsia="Times New Roman" w:cs="Times New Roman"/>
                <w:color w:val="000000" w:themeColor="text1"/>
                <w:szCs w:val="28"/>
                <w:lang w:eastAsia="ru-RU"/>
              </w:rPr>
              <w:t xml:space="preserve"> 0000 150</w:t>
            </w:r>
          </w:p>
        </w:tc>
        <w:tc>
          <w:tcPr>
            <w:tcW w:w="5811" w:type="dxa"/>
            <w:tcBorders>
              <w:top w:val="nil"/>
              <w:left w:val="nil"/>
              <w:bottom w:val="nil"/>
              <w:right w:val="nil"/>
            </w:tcBorders>
            <w:shd w:val="clear" w:color="auto" w:fill="auto"/>
            <w:noWrap/>
          </w:tcPr>
          <w:p w:rsidR="002D1F76" w:rsidRPr="00104F86" w:rsidRDefault="002D1F76"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Средства федерального бюджета, передаваемые бюджету </w:t>
            </w:r>
            <w:r w:rsidR="00E97344" w:rsidRPr="00104F86">
              <w:rPr>
                <w:rFonts w:eastAsia="Times New Roman" w:cs="Times New Roman"/>
                <w:color w:val="000000" w:themeColor="text1"/>
                <w:szCs w:val="28"/>
                <w:lang w:eastAsia="ru-RU"/>
              </w:rPr>
              <w:t>Пенсионного фонда Российской Федерации</w:t>
            </w:r>
            <w:r w:rsidRPr="00104F86">
              <w:rPr>
                <w:rFonts w:eastAsia="Times New Roman" w:cs="Times New Roman"/>
                <w:color w:val="000000" w:themeColor="text1"/>
                <w:szCs w:val="28"/>
                <w:lang w:eastAsia="ru-RU"/>
              </w:rPr>
              <w:t xml:space="preserve">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c>
          <w:tcPr>
            <w:tcW w:w="709" w:type="dxa"/>
            <w:tcBorders>
              <w:top w:val="nil"/>
              <w:left w:val="nil"/>
              <w:bottom w:val="nil"/>
              <w:right w:val="nil"/>
            </w:tcBorders>
            <w:shd w:val="clear" w:color="auto" w:fill="auto"/>
            <w:noWrap/>
            <w:vAlign w:val="center"/>
          </w:tcPr>
          <w:p w:rsidR="002D1F76" w:rsidRPr="00104F86" w:rsidRDefault="002D1F76"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2 18 25007 01 0000 150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w:t>
            </w:r>
            <w:r w:rsidR="00F60E75">
              <w:rPr>
                <w:rFonts w:eastAsia="Times New Roman" w:cs="Times New Roman"/>
                <w:color w:val="000000" w:themeColor="text1"/>
                <w:szCs w:val="28"/>
                <w:lang w:eastAsia="ru-RU"/>
              </w:rPr>
              <w:t xml:space="preserve">бразовательную деятельность (за </w:t>
            </w:r>
            <w:r w:rsidRPr="00104F86">
              <w:rPr>
                <w:rFonts w:eastAsia="Times New Roman" w:cs="Times New Roman"/>
                <w:color w:val="000000" w:themeColor="text1"/>
                <w:szCs w:val="28"/>
                <w:lang w:eastAsia="ru-RU"/>
              </w:rPr>
              <w:t>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2 18 25350 01 0000 150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2 18 25827 01 0000 150</w:t>
            </w:r>
          </w:p>
        </w:tc>
        <w:tc>
          <w:tcPr>
            <w:tcW w:w="5811" w:type="dxa"/>
            <w:tcBorders>
              <w:top w:val="nil"/>
              <w:left w:val="nil"/>
              <w:bottom w:val="nil"/>
              <w:right w:val="nil"/>
            </w:tcBorders>
            <w:shd w:val="clear" w:color="auto" w:fill="auto"/>
            <w:noWrap/>
            <w:hideMark/>
          </w:tcPr>
          <w:p w:rsidR="00E31CFE" w:rsidRPr="00104F86" w:rsidRDefault="00E31CFE" w:rsidP="00F60E75">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w:t>
            </w:r>
            <w:r w:rsidR="00F60E75">
              <w:rPr>
                <w:rFonts w:eastAsia="Times New Roman" w:cs="Times New Roman"/>
                <w:color w:val="000000" w:themeColor="text1"/>
                <w:szCs w:val="28"/>
                <w:lang w:eastAsia="ru-RU"/>
              </w:rPr>
              <w:t>лизации в г. Великий Новгород и</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2 18 25842 01 0000 150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2 18 25859 01 0000 150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2 18 45588 01 0000 150</w:t>
            </w:r>
          </w:p>
        </w:tc>
        <w:tc>
          <w:tcPr>
            <w:tcW w:w="5811" w:type="dxa"/>
            <w:tcBorders>
              <w:top w:val="nil"/>
              <w:left w:val="nil"/>
              <w:bottom w:val="nil"/>
              <w:right w:val="nil"/>
            </w:tcBorders>
            <w:shd w:val="clear" w:color="auto" w:fill="auto"/>
            <w:noWrap/>
            <w:hideMark/>
          </w:tcPr>
          <w:p w:rsidR="00E31CFE" w:rsidRPr="00104F86" w:rsidRDefault="00E31CFE" w:rsidP="00F60E75">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в 2021 году в г. Екатеринбурге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2 18 45817 01 0000 150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2 18 45819 01 0000 150</w:t>
            </w:r>
          </w:p>
        </w:tc>
        <w:tc>
          <w:tcPr>
            <w:tcW w:w="5811" w:type="dxa"/>
            <w:tcBorders>
              <w:top w:val="nil"/>
              <w:left w:val="nil"/>
              <w:bottom w:val="nil"/>
              <w:right w:val="nil"/>
            </w:tcBorders>
            <w:shd w:val="clear" w:color="auto" w:fill="auto"/>
            <w:noWrap/>
            <w:hideMark/>
          </w:tcPr>
          <w:p w:rsidR="00E31CFE" w:rsidRPr="00104F86" w:rsidRDefault="00E31CFE" w:rsidP="00F60E75">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w:t>
            </w:r>
            <w:r w:rsidR="00F60E75">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 xml:space="preserve"> августе</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 xml:space="preserve">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2 18 45850 01 0000 150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2 18 45851 01 0000 150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2 18 45860 01 0000 150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2 18 45862 01 0000 150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2 18 45863 01 0000 150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И.И. Василёва муниципального автономного учреждения культуры "Централизованная библиотечная система"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г. Пскова,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2 18 25007 02 0000 150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создание системы долговременного ухода за гражданами пожилого возраста и инвалидами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 xml:space="preserve">стимулирования увеличения производства масличных культур </w:t>
            </w:r>
            <w:r w:rsidRPr="00104F86">
              <w:rPr>
                <w:rFonts w:eastAsia="Times New Roman" w:cs="Times New Roman"/>
                <w:color w:val="000000" w:themeColor="text1"/>
                <w:szCs w:val="28"/>
                <w:lang w:eastAsia="ru-RU"/>
              </w:rPr>
              <w:t>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мероприятия по развитию рынка газомоторного топлива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обустройство контейнерных площадок для раздельного накопления твердых коммунальных отходов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повышение эффективности службы занятости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осуществление ежемесячных выплат на детей в возрасте от трех до семи лет включительно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реализацию мероприятий индивидуальной программы социально-экономического развития Республики Адыгея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создание системы поддержки фермеров и развитие сельской кооперации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обеспечение комплексного развития сельских территорий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в 2022 году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реновацию учреждений отрасли культуры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субъектов Российской Федерации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834B0E" w:rsidRPr="00A2571A" w:rsidTr="0090144C">
        <w:trPr>
          <w:cantSplit/>
          <w:trHeight w:val="300"/>
        </w:trPr>
        <w:tc>
          <w:tcPr>
            <w:tcW w:w="851" w:type="dxa"/>
            <w:tcBorders>
              <w:top w:val="nil"/>
              <w:left w:val="nil"/>
              <w:bottom w:val="nil"/>
              <w:right w:val="nil"/>
            </w:tcBorders>
            <w:shd w:val="clear" w:color="auto" w:fill="auto"/>
            <w:noWrap/>
          </w:tcPr>
          <w:p w:rsidR="00834B0E" w:rsidRPr="00104F86" w:rsidRDefault="00834B0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34B0E" w:rsidRPr="00104F86" w:rsidRDefault="00834B0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2 18 55841 02 0000 150</w:t>
            </w:r>
          </w:p>
        </w:tc>
        <w:tc>
          <w:tcPr>
            <w:tcW w:w="5811" w:type="dxa"/>
            <w:tcBorders>
              <w:top w:val="nil"/>
              <w:left w:val="nil"/>
              <w:bottom w:val="nil"/>
              <w:right w:val="nil"/>
            </w:tcBorders>
            <w:shd w:val="clear" w:color="auto" w:fill="auto"/>
            <w:noWrap/>
          </w:tcPr>
          <w:p w:rsidR="00834B0E" w:rsidRPr="00104F86" w:rsidRDefault="00834B0E" w:rsidP="00834B0E">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субъектов Российской Федерации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tcPr>
          <w:p w:rsidR="00834B0E" w:rsidRPr="00104F86" w:rsidRDefault="00834B0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2 18 25007 05 0000 150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создание системы долговременного ухода за гражданами пожилого возраста и инвалидами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мероприятия по развитию рынка газомоторного топлива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обустройство контейнерных площадок для раздельного накопления твердых коммунальных отходов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повышение эффективности службы занятости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осуществление ежемесячных выплат на детей в возрасте от трех до семи лет включительно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реализацию мероприятий индивидуальной программы социально-экономического развития Республики Адыгея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создание системы поддержки фермеров и развитие сельской кооперации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обеспечение комплексного развития сельских территорий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в 2022 году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реновацию учреждений отрасли культуры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муниципальных районов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муниципальных районов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C67F2" w:rsidRPr="00A2571A" w:rsidTr="0090144C">
        <w:trPr>
          <w:cantSplit/>
          <w:trHeight w:val="300"/>
        </w:trPr>
        <w:tc>
          <w:tcPr>
            <w:tcW w:w="851" w:type="dxa"/>
            <w:tcBorders>
              <w:top w:val="nil"/>
              <w:left w:val="nil"/>
              <w:bottom w:val="nil"/>
              <w:right w:val="nil"/>
            </w:tcBorders>
            <w:shd w:val="clear" w:color="auto" w:fill="auto"/>
            <w:noWrap/>
          </w:tcPr>
          <w:p w:rsidR="001C67F2" w:rsidRPr="00104F86" w:rsidRDefault="001C67F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C67F2" w:rsidRPr="00104F86" w:rsidRDefault="001C67F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2 18 08030 08 0000 150</w:t>
            </w:r>
          </w:p>
        </w:tc>
        <w:tc>
          <w:tcPr>
            <w:tcW w:w="5811" w:type="dxa"/>
            <w:tcBorders>
              <w:top w:val="nil"/>
              <w:left w:val="nil"/>
              <w:bottom w:val="nil"/>
              <w:right w:val="nil"/>
            </w:tcBorders>
            <w:shd w:val="clear" w:color="auto" w:fill="auto"/>
            <w:noWrap/>
          </w:tcPr>
          <w:p w:rsidR="001C67F2" w:rsidRPr="00104F86" w:rsidRDefault="001C67F2"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бюджета Федерального фонда обязательного медицинского страхования от возврата организациями остатков субсидий прошлых лет</w:t>
            </w:r>
          </w:p>
        </w:tc>
        <w:tc>
          <w:tcPr>
            <w:tcW w:w="709" w:type="dxa"/>
            <w:tcBorders>
              <w:top w:val="nil"/>
              <w:left w:val="nil"/>
              <w:bottom w:val="nil"/>
              <w:right w:val="nil"/>
            </w:tcBorders>
            <w:shd w:val="clear" w:color="auto" w:fill="auto"/>
            <w:noWrap/>
            <w:vAlign w:val="center"/>
          </w:tcPr>
          <w:p w:rsidR="001C67F2" w:rsidRPr="00104F86" w:rsidRDefault="001C67F2"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B6771" w:rsidRPr="00A2571A" w:rsidTr="0090144C">
        <w:trPr>
          <w:cantSplit/>
          <w:trHeight w:val="300"/>
        </w:trPr>
        <w:tc>
          <w:tcPr>
            <w:tcW w:w="851" w:type="dxa"/>
            <w:tcBorders>
              <w:top w:val="nil"/>
              <w:left w:val="nil"/>
              <w:bottom w:val="nil"/>
              <w:right w:val="nil"/>
            </w:tcBorders>
            <w:shd w:val="clear" w:color="auto" w:fill="auto"/>
            <w:noWrap/>
          </w:tcPr>
          <w:p w:rsidR="001B6771"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B6771" w:rsidRPr="00104F86" w:rsidRDefault="001B6771"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2 18 55257 08 0000 150</w:t>
            </w:r>
          </w:p>
        </w:tc>
        <w:tc>
          <w:tcPr>
            <w:tcW w:w="5811" w:type="dxa"/>
            <w:tcBorders>
              <w:top w:val="nil"/>
              <w:left w:val="nil"/>
              <w:bottom w:val="nil"/>
              <w:right w:val="nil"/>
            </w:tcBorders>
            <w:shd w:val="clear" w:color="auto" w:fill="auto"/>
            <w:noWrap/>
          </w:tcPr>
          <w:p w:rsidR="001B6771" w:rsidRPr="00104F86" w:rsidRDefault="001B6771"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w:t>
            </w:r>
            <w:r w:rsidR="00CD5880" w:rsidRPr="00104F86">
              <w:rPr>
                <w:rFonts w:eastAsia="Times New Roman" w:cs="Times New Roman"/>
                <w:color w:val="000000" w:themeColor="text1"/>
                <w:szCs w:val="28"/>
                <w:lang w:eastAsia="ru-RU"/>
              </w:rPr>
              <w:t>формирования нормированного страхового запаса территориального фонда обязательного медицинского страхования</w:t>
            </w:r>
          </w:p>
        </w:tc>
        <w:tc>
          <w:tcPr>
            <w:tcW w:w="709" w:type="dxa"/>
            <w:tcBorders>
              <w:top w:val="nil"/>
              <w:left w:val="nil"/>
              <w:bottom w:val="nil"/>
              <w:right w:val="nil"/>
            </w:tcBorders>
            <w:shd w:val="clear" w:color="auto" w:fill="auto"/>
            <w:noWrap/>
            <w:vAlign w:val="center"/>
          </w:tcPr>
          <w:p w:rsidR="001B6771"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1B6771" w:rsidRPr="00A2571A" w:rsidTr="0090144C">
        <w:trPr>
          <w:cantSplit/>
          <w:trHeight w:val="300"/>
        </w:trPr>
        <w:tc>
          <w:tcPr>
            <w:tcW w:w="851" w:type="dxa"/>
            <w:tcBorders>
              <w:top w:val="nil"/>
              <w:left w:val="nil"/>
              <w:bottom w:val="nil"/>
              <w:right w:val="nil"/>
            </w:tcBorders>
            <w:shd w:val="clear" w:color="auto" w:fill="auto"/>
            <w:noWrap/>
          </w:tcPr>
          <w:p w:rsidR="001B6771"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B6771"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2 18 55258 08 0000 150</w:t>
            </w:r>
          </w:p>
        </w:tc>
        <w:tc>
          <w:tcPr>
            <w:tcW w:w="5811" w:type="dxa"/>
            <w:tcBorders>
              <w:top w:val="nil"/>
              <w:left w:val="nil"/>
              <w:bottom w:val="nil"/>
              <w:right w:val="nil"/>
            </w:tcBorders>
            <w:shd w:val="clear" w:color="auto" w:fill="auto"/>
            <w:noWrap/>
          </w:tcPr>
          <w:p w:rsidR="001B6771" w:rsidRPr="00104F86" w:rsidRDefault="00CD5880"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709" w:type="dxa"/>
            <w:tcBorders>
              <w:top w:val="nil"/>
              <w:left w:val="nil"/>
              <w:bottom w:val="nil"/>
              <w:right w:val="nil"/>
            </w:tcBorders>
            <w:shd w:val="clear" w:color="auto" w:fill="auto"/>
            <w:noWrap/>
            <w:vAlign w:val="center"/>
          </w:tcPr>
          <w:p w:rsidR="001B6771"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2 18 25007 11 0000 150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создание системы долговременного ухода за гражданами пожилого возраста и инвалидами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мероприятия по развитию рынка газомоторного топлива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обустройство контейнерных площадок для раздельного накопления твердых коммунальных отходов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повышение эффективности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осуществление ежемесячных выплат на детей в возрасте от трех до семи лет включительно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создание системы поддержки фермеров и развитие сельской кооперации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обеспечение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65 лет и старше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г. Санкт-Петербурге в 2022 году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реновацию учреждений отрасли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w:t>
            </w:r>
            <w:r w:rsidR="00F60E75">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5";</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2 19 25350 02 0000 150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субсидии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2 19 25822 02 0000 150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2 19 25827 02 0000 150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2 19 25842 02 0000 150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2 19 27362 02 0000 150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2022 году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2 19 45581 02 0000 150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2 19 45582 02 0000 150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2 19 45583 02 0000 150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2 19 45588 02 0000 150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xml:space="preserve">" в 2021 году в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Екатеринбурге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1780-е годы" (г. Ярославль,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2 19 45851 02 0000 150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2 19 45860 02 0000 150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2 19 45862 02 0000 150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2 19 45863 02 0000 150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2 19 45864 02 0000 150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 xml:space="preserve">стимулирования увеличения производства масличных культур </w:t>
            </w:r>
            <w:r w:rsidRPr="00104F86">
              <w:rPr>
                <w:rFonts w:eastAsia="Times New Roman" w:cs="Times New Roman"/>
                <w:color w:val="000000" w:themeColor="text1"/>
                <w:szCs w:val="28"/>
                <w:lang w:eastAsia="ru-RU"/>
              </w:rPr>
              <w:t>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2022 году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2 19 45856 03 0000 150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 xml:space="preserve">стимулирования увеличения производства масличных культур </w:t>
            </w:r>
            <w:r w:rsidRPr="00104F86">
              <w:rPr>
                <w:rFonts w:eastAsia="Times New Roman" w:cs="Times New Roman"/>
                <w:color w:val="000000" w:themeColor="text1"/>
                <w:szCs w:val="28"/>
                <w:lang w:eastAsia="ru-RU"/>
              </w:rPr>
              <w:t>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2 19 45856 04 0000 150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 xml:space="preserve">стимулирования увеличения производства масличных культур </w:t>
            </w:r>
            <w:r w:rsidRPr="00104F86">
              <w:rPr>
                <w:rFonts w:eastAsia="Times New Roman" w:cs="Times New Roman"/>
                <w:color w:val="000000" w:themeColor="text1"/>
                <w:szCs w:val="28"/>
                <w:lang w:eastAsia="ru-RU"/>
              </w:rPr>
              <w:t>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br/>
            </w:r>
            <w:r w:rsidRPr="00104F86">
              <w:rPr>
                <w:rFonts w:eastAsia="Times New Roman" w:cs="Times New Roman"/>
                <w:color w:val="000000" w:themeColor="text1"/>
                <w:szCs w:val="28"/>
                <w:lang w:eastAsia="ru-RU"/>
              </w:rPr>
              <w:t>Ростове-на-Дону, Самаре и Саранске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2 19 45856 05 0000 150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D5880" w:rsidRPr="00A2571A" w:rsidTr="0090144C">
        <w:trPr>
          <w:cantSplit/>
          <w:trHeight w:val="300"/>
        </w:trPr>
        <w:tc>
          <w:tcPr>
            <w:tcW w:w="851" w:type="dxa"/>
            <w:tcBorders>
              <w:top w:val="nil"/>
              <w:left w:val="nil"/>
              <w:bottom w:val="nil"/>
              <w:right w:val="nil"/>
            </w:tcBorders>
            <w:shd w:val="clear" w:color="auto" w:fill="auto"/>
            <w:noWrap/>
          </w:tcPr>
          <w:p w:rsidR="00CD5880"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CD5880"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 xml:space="preserve">2 19 55257 </w:t>
            </w:r>
            <w:r w:rsidR="002B5496" w:rsidRPr="00104F86">
              <w:rPr>
                <w:color w:val="000000" w:themeColor="text1"/>
              </w:rPr>
              <w:t xml:space="preserve">09 </w:t>
            </w:r>
            <w:r w:rsidRPr="00104F86">
              <w:rPr>
                <w:color w:val="000000" w:themeColor="text1"/>
              </w:rPr>
              <w:t>0000 150</w:t>
            </w:r>
          </w:p>
        </w:tc>
        <w:tc>
          <w:tcPr>
            <w:tcW w:w="5811" w:type="dxa"/>
            <w:tcBorders>
              <w:top w:val="nil"/>
              <w:left w:val="nil"/>
              <w:bottom w:val="nil"/>
              <w:right w:val="nil"/>
            </w:tcBorders>
            <w:shd w:val="clear" w:color="auto" w:fill="auto"/>
            <w:noWrap/>
          </w:tcPr>
          <w:p w:rsidR="00CD5880" w:rsidRPr="00104F86" w:rsidRDefault="00CD5880" w:rsidP="005A68EC">
            <w:pPr>
              <w:spacing w:line="240" w:lineRule="auto"/>
              <w:ind w:firstLine="0"/>
              <w:rPr>
                <w:rFonts w:eastAsia="Times New Roman" w:cs="Times New Roman"/>
                <w:color w:val="000000" w:themeColor="text1"/>
                <w:szCs w:val="28"/>
                <w:lang w:eastAsia="ru-RU"/>
              </w:rPr>
            </w:pPr>
            <w:r w:rsidRPr="00104F86">
              <w:rPr>
                <w:color w:val="000000" w:themeColor="text1"/>
              </w:rPr>
              <w:t xml:space="preserve">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w:t>
            </w:r>
            <w:r w:rsidR="00150F6F" w:rsidRPr="00104F86">
              <w:rPr>
                <w:color w:val="000000" w:themeColor="text1"/>
              </w:rPr>
              <w:t xml:space="preserve">в бюджет Федерального фонда обязательного медицинского страхования </w:t>
            </w:r>
            <w:r w:rsidRPr="00104F86">
              <w:rPr>
                <w:color w:val="000000" w:themeColor="text1"/>
              </w:rPr>
              <w:t>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tcPr>
          <w:p w:rsidR="00CD5880"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4</w:t>
            </w:r>
          </w:p>
        </w:tc>
      </w:tr>
      <w:tr w:rsidR="00CD5880" w:rsidRPr="00A2571A" w:rsidTr="0090144C">
        <w:trPr>
          <w:cantSplit/>
          <w:trHeight w:val="300"/>
        </w:trPr>
        <w:tc>
          <w:tcPr>
            <w:tcW w:w="851" w:type="dxa"/>
            <w:tcBorders>
              <w:top w:val="nil"/>
              <w:left w:val="nil"/>
              <w:bottom w:val="nil"/>
              <w:right w:val="nil"/>
            </w:tcBorders>
            <w:shd w:val="clear" w:color="auto" w:fill="auto"/>
            <w:noWrap/>
          </w:tcPr>
          <w:p w:rsidR="00CD5880"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CD5880"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 xml:space="preserve">2 19 55258 </w:t>
            </w:r>
            <w:r w:rsidR="002B5496" w:rsidRPr="00104F86">
              <w:rPr>
                <w:color w:val="000000" w:themeColor="text1"/>
              </w:rPr>
              <w:t xml:space="preserve">09 </w:t>
            </w:r>
            <w:r w:rsidRPr="00104F86">
              <w:rPr>
                <w:color w:val="000000" w:themeColor="text1"/>
              </w:rPr>
              <w:t>0000 150</w:t>
            </w:r>
          </w:p>
        </w:tc>
        <w:tc>
          <w:tcPr>
            <w:tcW w:w="5811" w:type="dxa"/>
            <w:tcBorders>
              <w:top w:val="nil"/>
              <w:left w:val="nil"/>
              <w:bottom w:val="nil"/>
              <w:right w:val="nil"/>
            </w:tcBorders>
            <w:shd w:val="clear" w:color="auto" w:fill="auto"/>
            <w:noWrap/>
          </w:tcPr>
          <w:p w:rsidR="00CD5880" w:rsidRPr="00104F86" w:rsidRDefault="00CD5880" w:rsidP="005A68EC">
            <w:pPr>
              <w:spacing w:line="240" w:lineRule="auto"/>
              <w:ind w:firstLine="0"/>
              <w:rPr>
                <w:rFonts w:eastAsia="Times New Roman" w:cs="Times New Roman"/>
                <w:color w:val="000000" w:themeColor="text1"/>
                <w:szCs w:val="28"/>
                <w:lang w:eastAsia="ru-RU"/>
              </w:rPr>
            </w:pPr>
            <w:r w:rsidRPr="00104F86">
              <w:rPr>
                <w:color w:val="000000" w:themeColor="text1"/>
              </w:rPr>
              <w:t xml:space="preserve">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w:t>
            </w:r>
            <w:r w:rsidR="00150F6F" w:rsidRPr="00104F86">
              <w:rPr>
                <w:color w:val="000000" w:themeColor="text1"/>
              </w:rPr>
              <w:t xml:space="preserve">в бюджет Федерального фонда обязательного медицинского страхования </w:t>
            </w:r>
            <w:r w:rsidRPr="00104F86">
              <w:rPr>
                <w:color w:val="000000" w:themeColor="text1"/>
              </w:rPr>
              <w:t>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tcPr>
          <w:p w:rsidR="00CD5880" w:rsidRPr="00104F86" w:rsidRDefault="00CD5880"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4";</w:t>
            </w:r>
          </w:p>
        </w:tc>
      </w:tr>
      <w:tr w:rsidR="00727DD8" w:rsidRPr="00A2571A" w:rsidTr="0090144C">
        <w:trPr>
          <w:cantSplit/>
          <w:trHeight w:val="300"/>
        </w:trPr>
        <w:tc>
          <w:tcPr>
            <w:tcW w:w="851" w:type="dxa"/>
            <w:tcBorders>
              <w:top w:val="nil"/>
              <w:left w:val="nil"/>
              <w:bottom w:val="nil"/>
              <w:right w:val="nil"/>
            </w:tcBorders>
            <w:shd w:val="clear" w:color="auto" w:fill="auto"/>
            <w:noWrap/>
          </w:tcPr>
          <w:p w:rsidR="00727DD8" w:rsidRPr="00104F86" w:rsidRDefault="00727DD8"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727DD8" w:rsidRPr="00104F86" w:rsidRDefault="00727DD8" w:rsidP="005A68EC">
            <w:pPr>
              <w:spacing w:line="240" w:lineRule="auto"/>
              <w:ind w:firstLine="0"/>
              <w:jc w:val="center"/>
              <w:rPr>
                <w:color w:val="000000" w:themeColor="text1"/>
              </w:rPr>
            </w:pPr>
            <w:r w:rsidRPr="00104F86">
              <w:rPr>
                <w:color w:val="000000" w:themeColor="text1"/>
              </w:rPr>
              <w:t>2 19 55841 09 0000 150</w:t>
            </w:r>
          </w:p>
        </w:tc>
        <w:tc>
          <w:tcPr>
            <w:tcW w:w="5811" w:type="dxa"/>
            <w:tcBorders>
              <w:top w:val="nil"/>
              <w:left w:val="nil"/>
              <w:bottom w:val="nil"/>
              <w:right w:val="nil"/>
            </w:tcBorders>
            <w:shd w:val="clear" w:color="auto" w:fill="auto"/>
            <w:noWrap/>
          </w:tcPr>
          <w:p w:rsidR="00727DD8" w:rsidRPr="00104F86" w:rsidRDefault="00727DD8" w:rsidP="005A68EC">
            <w:pPr>
              <w:spacing w:line="240" w:lineRule="auto"/>
              <w:ind w:firstLine="0"/>
              <w:rPr>
                <w:color w:val="000000" w:themeColor="text1"/>
              </w:rPr>
            </w:pPr>
            <w:r w:rsidRPr="00104F86">
              <w:rPr>
                <w:color w:val="000000" w:themeColor="text1"/>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территориальных фондов обязательного медицинского страхования</w:t>
            </w:r>
          </w:p>
        </w:tc>
        <w:tc>
          <w:tcPr>
            <w:tcW w:w="709" w:type="dxa"/>
            <w:tcBorders>
              <w:top w:val="nil"/>
              <w:left w:val="nil"/>
              <w:bottom w:val="nil"/>
              <w:right w:val="nil"/>
            </w:tcBorders>
            <w:shd w:val="clear" w:color="auto" w:fill="auto"/>
            <w:noWrap/>
            <w:vAlign w:val="center"/>
          </w:tcPr>
          <w:p w:rsidR="00727DD8" w:rsidRPr="00104F86" w:rsidRDefault="00727DD8" w:rsidP="005A68EC">
            <w:pPr>
              <w:spacing w:line="240" w:lineRule="auto"/>
              <w:ind w:firstLine="0"/>
              <w:jc w:val="center"/>
              <w:rPr>
                <w:color w:val="000000" w:themeColor="text1"/>
              </w:rPr>
            </w:pPr>
            <w:r w:rsidRPr="00104F86">
              <w:rPr>
                <w:color w:val="000000" w:themeColor="text1"/>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2 19 45856 10 0000 150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2 19 45856 11 0000 150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2022 году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2 19 45856 12 0000 150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w:t>
            </w:r>
            <w:r w:rsidR="009E0F45" w:rsidRPr="00104F86">
              <w:rPr>
                <w:rFonts w:eastAsia="Times New Roman" w:cs="Times New Roman"/>
                <w:color w:val="000000" w:themeColor="text1"/>
                <w:szCs w:val="28"/>
                <w:lang w:eastAsia="ru-RU"/>
              </w:rPr>
              <w:t xml:space="preserve">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2022 году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2 19 45830 13 0000 150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2 19 45834 13 0000 150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2 19 45837 13 0000 150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2 19 45838 13 0000 150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2 19 45839 13 0000 150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2 19 45843 13 0000 150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2 19 45845 13 0000 150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2 19 45852 13 0000 150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E31CFE" w:rsidRPr="00A2571A" w:rsidTr="0090144C">
        <w:trPr>
          <w:cantSplit/>
          <w:trHeight w:val="300"/>
        </w:trPr>
        <w:tc>
          <w:tcPr>
            <w:tcW w:w="851"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E31CFE" w:rsidRPr="00104F86" w:rsidRDefault="00E31CFE"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2 19 45856 13 0000 150</w:t>
            </w:r>
          </w:p>
        </w:tc>
        <w:tc>
          <w:tcPr>
            <w:tcW w:w="5811" w:type="dxa"/>
            <w:tcBorders>
              <w:top w:val="nil"/>
              <w:left w:val="nil"/>
              <w:bottom w:val="nil"/>
              <w:right w:val="nil"/>
            </w:tcBorders>
            <w:shd w:val="clear" w:color="auto" w:fill="auto"/>
            <w:noWrap/>
            <w:hideMark/>
          </w:tcPr>
          <w:p w:rsidR="00E31CFE" w:rsidRPr="00104F86" w:rsidRDefault="00E31CFE"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hideMark/>
          </w:tcPr>
          <w:p w:rsidR="00E31CFE"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2 19 25007 14 0000 150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w:t>
            </w:r>
            <w:r w:rsidR="00242DD9" w:rsidRPr="00104F86">
              <w:rPr>
                <w:rFonts w:eastAsia="Times New Roman" w:cs="Times New Roman"/>
                <w:color w:val="000000" w:themeColor="text1"/>
                <w:szCs w:val="28"/>
                <w:lang w:eastAsia="ru-RU"/>
              </w:rPr>
              <w:t xml:space="preserve">субсидий </w:t>
            </w:r>
            <w:r w:rsidRPr="00104F86">
              <w:rPr>
                <w:rFonts w:eastAsia="Times New Roman" w:cs="Times New Roman"/>
                <w:color w:val="000000" w:themeColor="text1"/>
                <w:szCs w:val="28"/>
                <w:lang w:eastAsia="ru-RU"/>
              </w:rPr>
              <w:t>на выплату региональных социальных доплат к пенсии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2 19 25078 14 0000 150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2 19 25163 14 0000 150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долговременного ухода за гражданами пожилого возраста и инвалидами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2 19 25178 14 0000 150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2 19 25253 14 0000 150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2 19 25255 14 0000 150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2 19 25256 14 0000 150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2 19 25259 14 0000 150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мероприятия по развитию рынка газомоторного топлива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2 19 25269 14 0000 150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обустройство контейнерных площадок для раздельного накопления твердых коммунальных отходов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2 19 25281 14 0000 150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повышение эффективности службы занятости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2 19 25294 14 0000 150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2 19 25302 14 0000 150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осуществление ежемесячных выплат на детей в возрасте от трех до семи лет включительно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2 19 25304 14 0000 150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2 19 25306 14 0000 150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2 19 25322 14 0000 150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индивидуальной программы социально-экономического развития Республики Адыгея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2 19 25324 14 0000 150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2 19 25325 14 0000 150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2 19 25374 14 0000 150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2 19 25404 14 0000 150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2 19 25407 14 0000 150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2 19 25461 14 0000 150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2 19 25480 14 0000 150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создание системы поддержки фермеров и развитие сельской кооперации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2 19 25502 14 0000 150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2 19 25508 14 0000 150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2 19 25576 14 0000 150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комплексного развития сельских территорий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2 19 25586 14 0000 150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2 19 25831 14 0000 150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2 19 25858 14 0000 150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2 19 25866 14 0000 150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2 19 25868 14 0000 150</w:t>
            </w:r>
          </w:p>
        </w:tc>
        <w:tc>
          <w:tcPr>
            <w:tcW w:w="5811" w:type="dxa"/>
            <w:tcBorders>
              <w:top w:val="nil"/>
              <w:left w:val="nil"/>
              <w:bottom w:val="nil"/>
              <w:right w:val="nil"/>
            </w:tcBorders>
            <w:shd w:val="clear" w:color="auto" w:fill="auto"/>
            <w:noWrap/>
            <w:hideMark/>
          </w:tcPr>
          <w:p w:rsidR="00CB202B" w:rsidRPr="00104F86" w:rsidRDefault="00CB202B" w:rsidP="001063E6">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w:t>
            </w:r>
            <w:r w:rsidR="009E0F45" w:rsidRPr="00104F86">
              <w:rPr>
                <w:rFonts w:eastAsia="Times New Roman" w:cs="Times New Roman"/>
                <w:color w:val="000000" w:themeColor="text1"/>
                <w:szCs w:val="28"/>
                <w:lang w:eastAsia="ru-RU"/>
              </w:rPr>
              <w:t xml:space="preserve">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Севастополе,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2 19 27372 14 0000 150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2 19 27576 14 0000 150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2 19 45109 14 0000 150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2 19 45303 14 0000 150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2 19 45323 14 0000 150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2 19 45326 14 0000 150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2 19 45327 14 0000 150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2 19 45328 14 0000 150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2 19 45360 14 0000 150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w:t>
            </w:r>
            <w:r w:rsidR="00DB1233">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в 2022 году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2 19 45379 14 0000 150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w:t>
            </w:r>
            <w:r w:rsidR="001063E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Ростове-на-Дону, Самаре и Саранске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2 19 45418 14 0000 150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2 19 45455 14 0000 150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реновацию учреждений отрасли культуры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2 19 45523 14 0000 150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2 19 45623 14 0000 150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2 19 45812 14 0000 150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Возврат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2 19 45818 14 0000 150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2 19 45819 14 0000 150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2 19 45820 14 0000 150</w:t>
            </w:r>
          </w:p>
        </w:tc>
        <w:tc>
          <w:tcPr>
            <w:tcW w:w="5811" w:type="dxa"/>
            <w:tcBorders>
              <w:top w:val="nil"/>
              <w:left w:val="nil"/>
              <w:bottom w:val="nil"/>
              <w:right w:val="nil"/>
            </w:tcBorders>
            <w:shd w:val="clear" w:color="auto" w:fill="auto"/>
            <w:noWrap/>
            <w:hideMark/>
          </w:tcPr>
          <w:p w:rsidR="00CB202B" w:rsidRPr="00104F86" w:rsidRDefault="00CB202B" w:rsidP="00B952FD">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2 19 45821 14 0000 150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D929AD"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CB202B" w:rsidRPr="00A2571A" w:rsidTr="0090144C">
        <w:trPr>
          <w:cantSplit/>
          <w:trHeight w:val="300"/>
        </w:trPr>
        <w:tc>
          <w:tcPr>
            <w:tcW w:w="851"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2 19 45823 14 0000 150</w:t>
            </w:r>
          </w:p>
        </w:tc>
        <w:tc>
          <w:tcPr>
            <w:tcW w:w="5811" w:type="dxa"/>
            <w:tcBorders>
              <w:top w:val="nil"/>
              <w:left w:val="nil"/>
              <w:bottom w:val="nil"/>
              <w:right w:val="nil"/>
            </w:tcBorders>
            <w:shd w:val="clear" w:color="auto" w:fill="auto"/>
            <w:noWrap/>
            <w:hideMark/>
          </w:tcPr>
          <w:p w:rsidR="00CB202B" w:rsidRPr="00104F86" w:rsidRDefault="00CB202B"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Возврат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hideMark/>
          </w:tcPr>
          <w:p w:rsidR="00CB202B" w:rsidRPr="00104F86" w:rsidRDefault="00CB202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r w:rsidR="00543427" w:rsidRPr="00104F86">
              <w:rPr>
                <w:rFonts w:eastAsia="Times New Roman" w:cs="Times New Roman"/>
                <w:color w:val="000000" w:themeColor="text1"/>
                <w:szCs w:val="28"/>
                <w:lang w:eastAsia="ru-RU"/>
              </w:rPr>
              <w:t>"</w:t>
            </w:r>
            <w:r w:rsidRPr="00104F86">
              <w:rPr>
                <w:rFonts w:eastAsia="Times New Roman" w:cs="Times New Roman"/>
                <w:color w:val="000000" w:themeColor="text1"/>
                <w:szCs w:val="28"/>
                <w:lang w:eastAsia="ru-RU"/>
              </w:rPr>
              <w:t>;</w:t>
            </w:r>
          </w:p>
        </w:tc>
      </w:tr>
    </w:tbl>
    <w:p w:rsidR="00CA1644" w:rsidRPr="00104F86" w:rsidRDefault="00CA1644" w:rsidP="00104F86">
      <w:pPr>
        <w:pStyle w:val="a3"/>
        <w:spacing w:line="240" w:lineRule="auto"/>
        <w:ind w:left="1429" w:firstLine="0"/>
        <w:rPr>
          <w:color w:val="000000" w:themeColor="text1"/>
          <w:sz w:val="16"/>
          <w:szCs w:val="16"/>
          <w:lang w:val="en-US"/>
        </w:rPr>
      </w:pPr>
    </w:p>
    <w:p w:rsidR="001411D3" w:rsidRPr="00104F86" w:rsidRDefault="00647DD4" w:rsidP="00104F86">
      <w:pPr>
        <w:spacing w:line="240" w:lineRule="auto"/>
        <w:rPr>
          <w:color w:val="000000" w:themeColor="text1"/>
        </w:rPr>
      </w:pPr>
      <w:r w:rsidRPr="00104F86">
        <w:rPr>
          <w:color w:val="000000" w:themeColor="text1"/>
        </w:rPr>
        <w:t>2</w:t>
      </w:r>
      <w:r w:rsidR="0004644F" w:rsidRPr="00104F86">
        <w:rPr>
          <w:color w:val="000000" w:themeColor="text1"/>
        </w:rPr>
        <w:t xml:space="preserve">.2. </w:t>
      </w:r>
      <w:r w:rsidR="009E7C9A" w:rsidRPr="00104F86">
        <w:rPr>
          <w:color w:val="000000" w:themeColor="text1"/>
        </w:rPr>
        <w:t xml:space="preserve">Коды </w:t>
      </w:r>
      <w:r w:rsidR="00227FDC" w:rsidRPr="00104F86">
        <w:rPr>
          <w:color w:val="000000" w:themeColor="text1"/>
        </w:rPr>
        <w:t xml:space="preserve">бюджетной </w:t>
      </w:r>
      <w:r w:rsidR="009E7C9A" w:rsidRPr="00104F86">
        <w:rPr>
          <w:color w:val="000000" w:themeColor="text1"/>
        </w:rPr>
        <w:t>классификации:</w:t>
      </w:r>
    </w:p>
    <w:p w:rsidR="00543427" w:rsidRPr="00104F86" w:rsidRDefault="00543427" w:rsidP="00104F86">
      <w:pPr>
        <w:spacing w:line="240" w:lineRule="auto"/>
        <w:rPr>
          <w:color w:val="000000" w:themeColor="text1"/>
          <w:sz w:val="16"/>
          <w:szCs w:val="16"/>
        </w:rPr>
      </w:pPr>
    </w:p>
    <w:tbl>
      <w:tblPr>
        <w:tblW w:w="10348" w:type="dxa"/>
        <w:tblLook w:val="04A0" w:firstRow="1" w:lastRow="0" w:firstColumn="1" w:lastColumn="0" w:noHBand="0" w:noVBand="1"/>
      </w:tblPr>
      <w:tblGrid>
        <w:gridCol w:w="851"/>
        <w:gridCol w:w="2977"/>
        <w:gridCol w:w="5811"/>
        <w:gridCol w:w="709"/>
      </w:tblGrid>
      <w:tr w:rsidR="009D1EC5" w:rsidRPr="009D1EC5" w:rsidTr="0090144C">
        <w:trPr>
          <w:cantSplit/>
          <w:trHeight w:val="300"/>
        </w:trPr>
        <w:tc>
          <w:tcPr>
            <w:tcW w:w="851" w:type="dxa"/>
            <w:tcBorders>
              <w:top w:val="nil"/>
              <w:left w:val="nil"/>
              <w:bottom w:val="nil"/>
              <w:right w:val="nil"/>
            </w:tcBorders>
            <w:shd w:val="clear" w:color="auto" w:fill="auto"/>
            <w:noWrap/>
          </w:tcPr>
          <w:p w:rsidR="006B77C3" w:rsidRPr="00A2571A" w:rsidRDefault="006B77C3" w:rsidP="006B77C3">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A2571A" w:rsidRDefault="006B77C3" w:rsidP="006B77C3">
            <w:pPr>
              <w:spacing w:line="240" w:lineRule="auto"/>
              <w:ind w:firstLine="0"/>
              <w:jc w:val="center"/>
              <w:rPr>
                <w:color w:val="000000" w:themeColor="text1"/>
                <w:szCs w:val="28"/>
              </w:rPr>
            </w:pPr>
            <w:r w:rsidRPr="00A2571A">
              <w:rPr>
                <w:color w:val="000000" w:themeColor="text1"/>
                <w:szCs w:val="28"/>
              </w:rPr>
              <w:t>1 01 02050 01 0000 110</w:t>
            </w:r>
          </w:p>
        </w:tc>
        <w:tc>
          <w:tcPr>
            <w:tcW w:w="5811" w:type="dxa"/>
            <w:tcBorders>
              <w:top w:val="nil"/>
              <w:left w:val="nil"/>
              <w:bottom w:val="nil"/>
              <w:right w:val="nil"/>
            </w:tcBorders>
            <w:shd w:val="clear" w:color="auto" w:fill="auto"/>
            <w:noWrap/>
            <w:vAlign w:val="center"/>
          </w:tcPr>
          <w:p w:rsidR="006B77C3" w:rsidRPr="00A2571A" w:rsidRDefault="006B77C3" w:rsidP="00D07C24">
            <w:pPr>
              <w:spacing w:line="240" w:lineRule="auto"/>
              <w:ind w:firstLine="0"/>
              <w:rPr>
                <w:color w:val="000000" w:themeColor="text1"/>
                <w:szCs w:val="28"/>
              </w:rPr>
            </w:pPr>
            <w:r w:rsidRPr="00A2571A">
              <w:rPr>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w:t>
            </w:r>
            <w:r w:rsidR="00B952FD">
              <w:rPr>
                <w:color w:val="000000" w:themeColor="text1"/>
                <w:szCs w:val="28"/>
              </w:rPr>
              <w:t xml:space="preserve"> </w:t>
            </w:r>
            <w:r w:rsidRPr="00A2571A">
              <w:rPr>
                <w:color w:val="000000" w:themeColor="text1"/>
                <w:szCs w:val="28"/>
              </w:rPr>
              <w:t>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w:t>
            </w:r>
          </w:p>
        </w:tc>
        <w:tc>
          <w:tcPr>
            <w:tcW w:w="709" w:type="dxa"/>
            <w:tcBorders>
              <w:top w:val="nil"/>
              <w:left w:val="nil"/>
              <w:bottom w:val="nil"/>
              <w:right w:val="nil"/>
            </w:tcBorders>
            <w:shd w:val="clear" w:color="auto" w:fill="auto"/>
            <w:noWrap/>
            <w:vAlign w:val="center"/>
          </w:tcPr>
          <w:p w:rsidR="006B77C3" w:rsidRPr="00A2571A" w:rsidRDefault="006B77C3" w:rsidP="0090144C">
            <w:pPr>
              <w:spacing w:line="240" w:lineRule="auto"/>
              <w:ind w:firstLine="0"/>
              <w:jc w:val="center"/>
              <w:rPr>
                <w:rFonts w:cs="Times New Roman"/>
                <w:color w:val="000000" w:themeColor="text1"/>
                <w:szCs w:val="28"/>
              </w:rPr>
            </w:pPr>
            <w:r w:rsidRPr="00A2571A">
              <w:rPr>
                <w:rFonts w:cs="Times New Roman"/>
                <w:color w:val="000000" w:themeColor="text1"/>
                <w:szCs w:val="28"/>
              </w:rPr>
              <w:t>4";</w:t>
            </w:r>
          </w:p>
        </w:tc>
      </w:tr>
      <w:tr w:rsidR="00540D3D" w:rsidRPr="00A2571A" w:rsidTr="0090144C">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color w:val="000000" w:themeColor="text1"/>
                <w:szCs w:val="28"/>
              </w:rPr>
              <w:t>1 01 02080 01 0000 110</w:t>
            </w:r>
          </w:p>
        </w:tc>
        <w:tc>
          <w:tcPr>
            <w:tcW w:w="5811" w:type="dxa"/>
            <w:tcBorders>
              <w:top w:val="nil"/>
              <w:left w:val="nil"/>
              <w:bottom w:val="nil"/>
              <w:right w:val="nil"/>
            </w:tcBorders>
            <w:shd w:val="clear" w:color="auto" w:fill="auto"/>
            <w:noWrap/>
            <w:vAlign w:val="center"/>
          </w:tcPr>
          <w:p w:rsidR="00540D3D" w:rsidRPr="00104F86" w:rsidRDefault="00540D3D" w:rsidP="00B952FD">
            <w:pPr>
              <w:spacing w:line="240" w:lineRule="auto"/>
              <w:ind w:firstLine="0"/>
              <w:rPr>
                <w:rFonts w:eastAsia="Times New Roman" w:cs="Times New Roman"/>
                <w:color w:val="000000" w:themeColor="text1"/>
                <w:szCs w:val="28"/>
                <w:lang w:eastAsia="ru-RU"/>
              </w:rPr>
            </w:pPr>
            <w:r w:rsidRPr="00A2571A">
              <w:rPr>
                <w:color w:val="000000" w:themeColor="text1"/>
                <w:szCs w:val="28"/>
              </w:rPr>
              <w:t>Налог на доходы физических лиц части суммы налога, превышающей 650 000 рублей, относящейся к части налоговой базы, превышающей 5 000 000 рублей</w:t>
            </w:r>
          </w:p>
        </w:tc>
        <w:tc>
          <w:tcPr>
            <w:tcW w:w="709" w:type="dxa"/>
            <w:tcBorders>
              <w:top w:val="nil"/>
              <w:left w:val="nil"/>
              <w:bottom w:val="nil"/>
              <w:right w:val="nil"/>
            </w:tcBorders>
            <w:shd w:val="clear" w:color="auto" w:fill="auto"/>
            <w:noWrap/>
            <w:vAlign w:val="center"/>
          </w:tcPr>
          <w:p w:rsidR="00540D3D" w:rsidRPr="00104F86" w:rsidRDefault="00540D3D" w:rsidP="0090144C">
            <w:pPr>
              <w:spacing w:line="240" w:lineRule="auto"/>
              <w:ind w:firstLine="0"/>
              <w:jc w:val="center"/>
              <w:rPr>
                <w:rFonts w:eastAsia="Times New Roman" w:cs="Times New Roman"/>
                <w:color w:val="000000" w:themeColor="text1"/>
                <w:szCs w:val="28"/>
                <w:lang w:eastAsia="ru-RU"/>
              </w:rPr>
            </w:pPr>
            <w:r w:rsidRPr="00A2571A">
              <w:rPr>
                <w:rFonts w:cs="Times New Roman"/>
                <w:color w:val="000000" w:themeColor="text1"/>
                <w:szCs w:val="28"/>
              </w:rPr>
              <w:t>4";</w:t>
            </w:r>
          </w:p>
        </w:tc>
      </w:tr>
      <w:tr w:rsidR="00540D3D" w:rsidRPr="00A2571A" w:rsidTr="0090144C">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A2571A">
              <w:rPr>
                <w:color w:val="000000" w:themeColor="text1"/>
                <w:szCs w:val="28"/>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color w:val="000000" w:themeColor="text1"/>
                <w:szCs w:val="28"/>
              </w:rPr>
              <w:t>1 01 02090 01 0000 110</w:t>
            </w:r>
          </w:p>
        </w:tc>
        <w:tc>
          <w:tcPr>
            <w:tcW w:w="5811" w:type="dxa"/>
            <w:tcBorders>
              <w:top w:val="nil"/>
              <w:left w:val="nil"/>
              <w:bottom w:val="nil"/>
              <w:right w:val="nil"/>
            </w:tcBorders>
            <w:shd w:val="clear" w:color="auto" w:fill="auto"/>
            <w:noWrap/>
            <w:vAlign w:val="center"/>
          </w:tcPr>
          <w:p w:rsidR="00540D3D" w:rsidRPr="00104F86" w:rsidRDefault="00540D3D" w:rsidP="005A68EC">
            <w:pPr>
              <w:spacing w:line="240" w:lineRule="auto"/>
              <w:ind w:firstLine="0"/>
              <w:rPr>
                <w:rFonts w:eastAsia="Times New Roman" w:cs="Times New Roman"/>
                <w:color w:val="000000" w:themeColor="text1"/>
                <w:szCs w:val="28"/>
                <w:lang w:eastAsia="ru-RU"/>
              </w:rPr>
            </w:pPr>
            <w:r w:rsidRPr="00A2571A">
              <w:rPr>
                <w:color w:val="000000" w:themeColor="text1"/>
                <w:szCs w:val="28"/>
              </w:rPr>
              <w:t>Налог на доходы физических лиц с сумм прибыли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p>
        </w:tc>
        <w:tc>
          <w:tcPr>
            <w:tcW w:w="709" w:type="dxa"/>
            <w:tcBorders>
              <w:top w:val="nil"/>
              <w:left w:val="nil"/>
              <w:bottom w:val="nil"/>
              <w:right w:val="nil"/>
            </w:tcBorders>
            <w:shd w:val="clear" w:color="auto" w:fill="auto"/>
            <w:noWrap/>
            <w:vAlign w:val="center"/>
          </w:tcPr>
          <w:p w:rsidR="00540D3D" w:rsidRPr="00104F86" w:rsidRDefault="00540D3D" w:rsidP="0090144C">
            <w:pPr>
              <w:spacing w:line="240" w:lineRule="auto"/>
              <w:ind w:firstLine="0"/>
              <w:jc w:val="center"/>
              <w:rPr>
                <w:rFonts w:eastAsia="Times New Roman" w:cs="Times New Roman"/>
                <w:color w:val="000000" w:themeColor="text1"/>
                <w:szCs w:val="28"/>
                <w:lang w:eastAsia="ru-RU"/>
              </w:rPr>
            </w:pPr>
            <w:r w:rsidRPr="00A2571A">
              <w:rPr>
                <w:rFonts w:cs="Times New Roman"/>
                <w:color w:val="000000" w:themeColor="text1"/>
                <w:szCs w:val="28"/>
              </w:rPr>
              <w:t>4</w:t>
            </w:r>
            <w:r w:rsidRPr="00A2571A">
              <w:rPr>
                <w:rFonts w:eastAsia="Times New Roman" w:cs="Times New Roman"/>
                <w:color w:val="000000" w:themeColor="text1"/>
                <w:szCs w:val="28"/>
                <w:lang w:eastAsia="ru-RU"/>
              </w:rPr>
              <w:t>";</w:t>
            </w:r>
          </w:p>
        </w:tc>
      </w:tr>
      <w:tr w:rsidR="00543427" w:rsidRPr="00A2571A" w:rsidTr="0090144C">
        <w:trPr>
          <w:cantSplit/>
          <w:trHeight w:val="300"/>
        </w:trPr>
        <w:tc>
          <w:tcPr>
            <w:tcW w:w="851" w:type="dxa"/>
            <w:tcBorders>
              <w:top w:val="nil"/>
              <w:left w:val="nil"/>
              <w:bottom w:val="nil"/>
              <w:right w:val="nil"/>
            </w:tcBorders>
            <w:shd w:val="clear" w:color="auto" w:fill="auto"/>
            <w:noWrap/>
          </w:tcPr>
          <w:p w:rsidR="00543427" w:rsidRPr="00104F86" w:rsidRDefault="00543427"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543427" w:rsidRPr="00104F86" w:rsidRDefault="00543427"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1 13 01600 01 0000 130</w:t>
            </w:r>
          </w:p>
        </w:tc>
        <w:tc>
          <w:tcPr>
            <w:tcW w:w="5811" w:type="dxa"/>
            <w:tcBorders>
              <w:top w:val="nil"/>
              <w:left w:val="nil"/>
              <w:bottom w:val="nil"/>
              <w:right w:val="nil"/>
            </w:tcBorders>
            <w:shd w:val="clear" w:color="auto" w:fill="auto"/>
            <w:noWrap/>
          </w:tcPr>
          <w:p w:rsidR="00543427" w:rsidRPr="00104F86" w:rsidRDefault="00543427"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Плата за предоставление информации, содержащейся в государственном информационном ресурсе бухгалтерской (Финансовой) отчетности</w:t>
            </w:r>
          </w:p>
        </w:tc>
        <w:tc>
          <w:tcPr>
            <w:tcW w:w="709" w:type="dxa"/>
            <w:tcBorders>
              <w:top w:val="nil"/>
              <w:left w:val="nil"/>
              <w:bottom w:val="nil"/>
              <w:right w:val="nil"/>
            </w:tcBorders>
            <w:shd w:val="clear" w:color="auto" w:fill="auto"/>
            <w:noWrap/>
            <w:vAlign w:val="center"/>
          </w:tcPr>
          <w:p w:rsidR="00543427" w:rsidRPr="00104F86" w:rsidRDefault="00543427" w:rsidP="0090144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543427" w:rsidRPr="00A2571A" w:rsidTr="0090144C">
        <w:trPr>
          <w:cantSplit/>
          <w:trHeight w:val="300"/>
        </w:trPr>
        <w:tc>
          <w:tcPr>
            <w:tcW w:w="851" w:type="dxa"/>
            <w:tcBorders>
              <w:top w:val="nil"/>
              <w:left w:val="nil"/>
              <w:bottom w:val="nil"/>
              <w:right w:val="nil"/>
            </w:tcBorders>
            <w:shd w:val="clear" w:color="auto" w:fill="auto"/>
            <w:noWrap/>
          </w:tcPr>
          <w:p w:rsidR="00543427" w:rsidRPr="00104F86" w:rsidRDefault="00543427"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543427" w:rsidRPr="00104F86" w:rsidRDefault="00543427" w:rsidP="00104F86">
            <w:pPr>
              <w:spacing w:line="240" w:lineRule="auto"/>
              <w:ind w:firstLine="0"/>
              <w:rPr>
                <w:color w:val="000000" w:themeColor="text1"/>
              </w:rPr>
            </w:pPr>
            <w:r w:rsidRPr="00104F86">
              <w:rPr>
                <w:color w:val="000000" w:themeColor="text1"/>
              </w:rPr>
              <w:t>1 14 14052 06 0000 410</w:t>
            </w:r>
          </w:p>
        </w:tc>
        <w:tc>
          <w:tcPr>
            <w:tcW w:w="5811" w:type="dxa"/>
            <w:tcBorders>
              <w:top w:val="nil"/>
              <w:left w:val="nil"/>
              <w:bottom w:val="nil"/>
              <w:right w:val="nil"/>
            </w:tcBorders>
            <w:shd w:val="clear" w:color="auto" w:fill="auto"/>
            <w:noWrap/>
          </w:tcPr>
          <w:p w:rsidR="00543427" w:rsidRPr="00104F86" w:rsidRDefault="00543427" w:rsidP="005A68EC">
            <w:pPr>
              <w:spacing w:line="240" w:lineRule="auto"/>
              <w:ind w:firstLine="0"/>
              <w:rPr>
                <w:color w:val="000000" w:themeColor="text1"/>
              </w:rPr>
            </w:pPr>
            <w:r w:rsidRPr="00104F86">
              <w:rPr>
                <w:color w:val="000000" w:themeColor="text1"/>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709" w:type="dxa"/>
            <w:tcBorders>
              <w:top w:val="nil"/>
              <w:left w:val="nil"/>
              <w:bottom w:val="nil"/>
              <w:right w:val="nil"/>
            </w:tcBorders>
            <w:shd w:val="clear" w:color="auto" w:fill="auto"/>
            <w:noWrap/>
            <w:vAlign w:val="center"/>
          </w:tcPr>
          <w:p w:rsidR="00543427" w:rsidRPr="00104F86" w:rsidRDefault="00543427" w:rsidP="0090144C">
            <w:pPr>
              <w:spacing w:line="240" w:lineRule="auto"/>
              <w:ind w:firstLine="0"/>
              <w:jc w:val="center"/>
              <w:rPr>
                <w:color w:val="000000" w:themeColor="text1"/>
              </w:rPr>
            </w:pPr>
            <w:r w:rsidRPr="00104F86">
              <w:rPr>
                <w:color w:val="000000" w:themeColor="text1"/>
              </w:rPr>
              <w:t>5";</w:t>
            </w:r>
          </w:p>
        </w:tc>
      </w:tr>
      <w:tr w:rsidR="00BF7F77" w:rsidRPr="00A2571A" w:rsidTr="0090144C">
        <w:trPr>
          <w:cantSplit/>
          <w:trHeight w:val="300"/>
        </w:trPr>
        <w:tc>
          <w:tcPr>
            <w:tcW w:w="851" w:type="dxa"/>
            <w:tcBorders>
              <w:top w:val="nil"/>
              <w:left w:val="nil"/>
              <w:bottom w:val="nil"/>
              <w:right w:val="nil"/>
            </w:tcBorders>
            <w:shd w:val="clear" w:color="auto" w:fill="auto"/>
            <w:noWrap/>
          </w:tcPr>
          <w:p w:rsidR="00BF7F77" w:rsidRPr="00104F86" w:rsidRDefault="00BF7F77"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BF7F77" w:rsidRPr="00104F86" w:rsidRDefault="00BF7F77" w:rsidP="00104F86">
            <w:pPr>
              <w:spacing w:line="240" w:lineRule="auto"/>
              <w:ind w:firstLine="0"/>
              <w:rPr>
                <w:color w:val="000000" w:themeColor="text1"/>
              </w:rPr>
            </w:pPr>
            <w:r w:rsidRPr="00104F86">
              <w:rPr>
                <w:color w:val="000000" w:themeColor="text1"/>
              </w:rPr>
              <w:t>1 14 14052 06 0000 440</w:t>
            </w:r>
          </w:p>
        </w:tc>
        <w:tc>
          <w:tcPr>
            <w:tcW w:w="5811" w:type="dxa"/>
            <w:tcBorders>
              <w:top w:val="nil"/>
              <w:left w:val="nil"/>
              <w:bottom w:val="nil"/>
              <w:right w:val="nil"/>
            </w:tcBorders>
            <w:shd w:val="clear" w:color="auto" w:fill="auto"/>
            <w:noWrap/>
          </w:tcPr>
          <w:p w:rsidR="00BF7F77" w:rsidRPr="00104F86" w:rsidRDefault="00BF7F77" w:rsidP="005A68EC">
            <w:pPr>
              <w:spacing w:line="240" w:lineRule="auto"/>
              <w:ind w:firstLine="0"/>
              <w:rPr>
                <w:color w:val="000000" w:themeColor="text1"/>
              </w:rPr>
            </w:pPr>
            <w:r w:rsidRPr="00104F86">
              <w:rPr>
                <w:color w:val="000000" w:themeColor="text1"/>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709" w:type="dxa"/>
            <w:tcBorders>
              <w:top w:val="nil"/>
              <w:left w:val="nil"/>
              <w:bottom w:val="nil"/>
              <w:right w:val="nil"/>
            </w:tcBorders>
            <w:shd w:val="clear" w:color="auto" w:fill="auto"/>
            <w:noWrap/>
            <w:vAlign w:val="center"/>
          </w:tcPr>
          <w:p w:rsidR="00BF7F77" w:rsidRPr="00104F86" w:rsidRDefault="00BF7F77" w:rsidP="0090144C">
            <w:pPr>
              <w:spacing w:line="240" w:lineRule="auto"/>
              <w:ind w:firstLine="0"/>
              <w:jc w:val="center"/>
              <w:rPr>
                <w:color w:val="000000" w:themeColor="text1"/>
              </w:rPr>
            </w:pPr>
            <w:r w:rsidRPr="00104F86">
              <w:rPr>
                <w:color w:val="000000" w:themeColor="text1"/>
              </w:rPr>
              <w:t>5</w:t>
            </w:r>
            <w:r w:rsidR="0004644F" w:rsidRPr="00104F86">
              <w:rPr>
                <w:color w:val="000000" w:themeColor="text1"/>
              </w:rPr>
              <w:t>"</w:t>
            </w:r>
            <w:r w:rsidR="00A6186B" w:rsidRPr="00104F86">
              <w:rPr>
                <w:color w:val="000000" w:themeColor="text1"/>
              </w:rPr>
              <w:t>;</w:t>
            </w:r>
          </w:p>
        </w:tc>
      </w:tr>
      <w:tr w:rsidR="001655B5" w:rsidRPr="00A2571A" w:rsidTr="0090144C">
        <w:trPr>
          <w:cantSplit/>
          <w:trHeight w:val="300"/>
        </w:trPr>
        <w:tc>
          <w:tcPr>
            <w:tcW w:w="851" w:type="dxa"/>
            <w:tcBorders>
              <w:top w:val="nil"/>
              <w:left w:val="nil"/>
              <w:bottom w:val="nil"/>
              <w:right w:val="nil"/>
            </w:tcBorders>
            <w:shd w:val="clear" w:color="auto" w:fill="auto"/>
            <w:noWrap/>
          </w:tcPr>
          <w:p w:rsidR="001655B5" w:rsidRPr="00104F86" w:rsidRDefault="001655B5" w:rsidP="001655B5">
            <w:pPr>
              <w:spacing w:line="240" w:lineRule="auto"/>
              <w:ind w:firstLine="0"/>
              <w:jc w:val="center"/>
              <w:rPr>
                <w:rFonts w:eastAsia="Times New Roman" w:cs="Times New Roman"/>
                <w:color w:val="000000" w:themeColor="text1"/>
                <w:szCs w:val="28"/>
                <w:lang w:eastAsia="ru-RU"/>
              </w:rPr>
            </w:pPr>
            <w:r w:rsidRPr="00104F86">
              <w:rPr>
                <w:color w:val="000000" w:themeColor="text1"/>
              </w:rPr>
              <w:t>"</w:t>
            </w:r>
            <w:r w:rsidRPr="00A2571A">
              <w:rPr>
                <w:rFonts w:cs="Times New Roman"/>
                <w:color w:val="000000" w:themeColor="text1"/>
                <w:szCs w:val="28"/>
              </w:rPr>
              <w:t>000</w:t>
            </w:r>
          </w:p>
        </w:tc>
        <w:tc>
          <w:tcPr>
            <w:tcW w:w="2977" w:type="dxa"/>
            <w:tcBorders>
              <w:top w:val="nil"/>
              <w:left w:val="nil"/>
              <w:bottom w:val="nil"/>
              <w:right w:val="nil"/>
            </w:tcBorders>
            <w:shd w:val="clear" w:color="auto" w:fill="auto"/>
            <w:noWrap/>
          </w:tcPr>
          <w:p w:rsidR="001655B5" w:rsidRPr="00104F86" w:rsidRDefault="001655B5" w:rsidP="001655B5">
            <w:pPr>
              <w:spacing w:line="240" w:lineRule="auto"/>
              <w:ind w:firstLine="0"/>
              <w:rPr>
                <w:color w:val="000000" w:themeColor="text1"/>
              </w:rPr>
            </w:pPr>
            <w:r w:rsidRPr="00A2571A">
              <w:rPr>
                <w:rFonts w:cs="Times New Roman"/>
                <w:color w:val="000000" w:themeColor="text1"/>
                <w:szCs w:val="28"/>
              </w:rPr>
              <w:t>1 16 07000 01 0000 140</w:t>
            </w:r>
          </w:p>
        </w:tc>
        <w:tc>
          <w:tcPr>
            <w:tcW w:w="5811" w:type="dxa"/>
            <w:tcBorders>
              <w:top w:val="nil"/>
              <w:left w:val="nil"/>
              <w:bottom w:val="nil"/>
              <w:right w:val="nil"/>
            </w:tcBorders>
            <w:shd w:val="clear" w:color="auto" w:fill="auto"/>
            <w:noWrap/>
          </w:tcPr>
          <w:p w:rsidR="001655B5" w:rsidRPr="00104F86" w:rsidRDefault="001655B5" w:rsidP="001655B5">
            <w:pPr>
              <w:spacing w:line="240" w:lineRule="auto"/>
              <w:ind w:firstLine="0"/>
              <w:rPr>
                <w:color w:val="000000" w:themeColor="text1"/>
              </w:rPr>
            </w:pPr>
            <w:r w:rsidRPr="00A2571A">
              <w:rPr>
                <w:rFonts w:cs="Times New Roman"/>
                <w:color w:val="000000" w:themeColor="text1"/>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709" w:type="dxa"/>
            <w:tcBorders>
              <w:top w:val="nil"/>
              <w:left w:val="nil"/>
              <w:bottom w:val="nil"/>
              <w:right w:val="nil"/>
            </w:tcBorders>
            <w:shd w:val="clear" w:color="auto" w:fill="auto"/>
            <w:noWrap/>
            <w:vAlign w:val="center"/>
          </w:tcPr>
          <w:p w:rsidR="001655B5" w:rsidRPr="00104F86" w:rsidRDefault="001655B5" w:rsidP="0090144C">
            <w:pPr>
              <w:spacing w:line="240" w:lineRule="auto"/>
              <w:ind w:firstLine="0"/>
              <w:jc w:val="center"/>
              <w:rPr>
                <w:color w:val="000000" w:themeColor="text1"/>
              </w:rPr>
            </w:pPr>
            <w:r w:rsidRPr="00A2571A">
              <w:rPr>
                <w:rFonts w:cs="Times New Roman"/>
                <w:color w:val="000000" w:themeColor="text1"/>
                <w:szCs w:val="28"/>
              </w:rPr>
              <w:t>3</w:t>
            </w:r>
            <w:r w:rsidRPr="00104F86">
              <w:rPr>
                <w:color w:val="000000" w:themeColor="text1"/>
              </w:rPr>
              <w:t>";</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4</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2 02 25138 05 0000 150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сельских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2 02 25138 11 0000 150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округов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4</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2 02 25169 05 0000 150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сельских поселений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2 02 25169 11 0000 150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поселений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A6186B" w:rsidRPr="00A2571A" w:rsidTr="0090144C">
        <w:trPr>
          <w:cantSplit/>
          <w:trHeight w:val="300"/>
        </w:trPr>
        <w:tc>
          <w:tcPr>
            <w:tcW w:w="851" w:type="dxa"/>
            <w:tcBorders>
              <w:top w:val="nil"/>
              <w:left w:val="nil"/>
              <w:bottom w:val="nil"/>
              <w:right w:val="nil"/>
            </w:tcBorders>
            <w:shd w:val="clear" w:color="auto" w:fill="auto"/>
            <w:noWrap/>
          </w:tcPr>
          <w:p w:rsidR="00A6186B" w:rsidRPr="00104F86" w:rsidRDefault="00A6186B"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округов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709" w:type="dxa"/>
            <w:tcBorders>
              <w:top w:val="nil"/>
              <w:left w:val="nil"/>
              <w:bottom w:val="nil"/>
              <w:right w:val="nil"/>
            </w:tcBorders>
            <w:shd w:val="clear" w:color="auto" w:fill="auto"/>
            <w:noWrap/>
            <w:vAlign w:val="center"/>
          </w:tcPr>
          <w:p w:rsidR="00A6186B" w:rsidRPr="00104F86" w:rsidRDefault="00A6186B" w:rsidP="0090144C">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2 02 25177 00 0000 150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4</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2 02 25177 02 0000 150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2 02 25177 03 0000 150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2 02 25177 04 0000 150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городских округов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2 02 25177 05 0000 150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муниципальных районов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2 02 25177 10 0000 150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сельских поселений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2 02 25177 11 0000 150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2 02 25177 12 0000 150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внутригородских районов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2 02 25177 13 0000 150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городских поселений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Pr>
                <w:color w:val="000000" w:themeColor="text1"/>
              </w:rPr>
              <w:t>2 02 25177 14 0000 150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89030F">
              <w:rPr>
                <w:color w:val="000000" w:themeColor="text1"/>
              </w:rPr>
              <w:t>Субсидии бюджетам муниципальных округов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2 02 25188 00 0000 150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на реализацию мероприятий федеральной целевой программы "С</w:t>
            </w:r>
            <w:r>
              <w:rPr>
                <w:color w:val="000000" w:themeColor="text1"/>
              </w:rPr>
              <w:t xml:space="preserve">оциально-экономическое развитие </w:t>
            </w:r>
            <w:r w:rsidRPr="00104F86">
              <w:rPr>
                <w:color w:val="000000" w:themeColor="text1"/>
              </w:rPr>
              <w:t xml:space="preserve">Республики Крым и г. Севастополя </w:t>
            </w:r>
            <w:r>
              <w:rPr>
                <w:color w:val="000000" w:themeColor="text1"/>
              </w:rPr>
              <w:t xml:space="preserve">                      </w:t>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4</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2 02 25188 02 0000 150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                                   г. Севастополя 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2 02 25188 03 0000 150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2 02 25188 04 0000 150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городских округов на реализацию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2 02 25188 05 0000 150</w:t>
            </w:r>
          </w:p>
        </w:tc>
        <w:tc>
          <w:tcPr>
            <w:tcW w:w="5811" w:type="dxa"/>
            <w:tcBorders>
              <w:top w:val="nil"/>
              <w:left w:val="nil"/>
              <w:bottom w:val="nil"/>
              <w:right w:val="nil"/>
            </w:tcBorders>
            <w:shd w:val="clear" w:color="auto" w:fill="auto"/>
            <w:noWrap/>
          </w:tcPr>
          <w:p w:rsidR="0089030F" w:rsidRPr="00104F86" w:rsidRDefault="0089030F" w:rsidP="001063E6">
            <w:pPr>
              <w:spacing w:line="240" w:lineRule="auto"/>
              <w:ind w:firstLine="0"/>
              <w:rPr>
                <w:color w:val="000000" w:themeColor="text1"/>
              </w:rPr>
            </w:pPr>
            <w:r w:rsidRPr="00104F86">
              <w:rPr>
                <w:color w:val="000000" w:themeColor="text1"/>
              </w:rPr>
              <w:t xml:space="preserve">Субсидии бюджетам муниципальных районов на реализацию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2 02 25188 10 0000 150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сельских поселений на реализацию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2 02 25188 11 0000 150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2 02 25188 12 0000 150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w:t>
            </w:r>
            <w:r>
              <w:rPr>
                <w:color w:val="000000" w:themeColor="text1"/>
              </w:rPr>
              <w:br/>
            </w:r>
            <w:r w:rsidRPr="00104F86">
              <w:rPr>
                <w:color w:val="000000" w:themeColor="text1"/>
              </w:rPr>
              <w:t>г. Севастополя 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2 02 25188 13 0000 150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городских поселений на реализацию мероприятий федеральной целевой программы "Социально-экономическое развитие Республики Крым и </w:t>
            </w:r>
            <w:r>
              <w:rPr>
                <w:color w:val="000000" w:themeColor="text1"/>
              </w:rPr>
              <w:br/>
            </w:r>
            <w:r w:rsidRPr="00104F86">
              <w:rPr>
                <w:color w:val="000000" w:themeColor="text1"/>
              </w:rPr>
              <w:t>г. Севастополя 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90144C">
        <w:trPr>
          <w:cantSplit/>
          <w:trHeight w:val="300"/>
        </w:trPr>
        <w:tc>
          <w:tcPr>
            <w:tcW w:w="851" w:type="dxa"/>
            <w:tcBorders>
              <w:top w:val="nil"/>
              <w:left w:val="nil"/>
              <w:bottom w:val="nil"/>
              <w:right w:val="nil"/>
            </w:tcBorders>
            <w:shd w:val="clear" w:color="auto" w:fill="auto"/>
            <w:noWrap/>
          </w:tcPr>
          <w:p w:rsidR="0089030F" w:rsidRPr="00104F86" w:rsidRDefault="0089030F" w:rsidP="0089030F">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2 02 25188 14 0000 150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муниципальных округов на реализацию мероприятий федеральной целевой программы "Социально-экономическое развитие Республики Крым и </w:t>
            </w:r>
            <w:r>
              <w:rPr>
                <w:color w:val="000000" w:themeColor="text1"/>
              </w:rPr>
              <w:br/>
            </w:r>
            <w:r w:rsidRPr="00104F86">
              <w:rPr>
                <w:color w:val="000000" w:themeColor="text1"/>
              </w:rPr>
              <w:t>г. Севастополя до 2022 года"</w:t>
            </w:r>
          </w:p>
        </w:tc>
        <w:tc>
          <w:tcPr>
            <w:tcW w:w="709"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Pr>
                <w:rFonts w:cs="Times New Roman"/>
              </w:rPr>
              <w:t>"</w:t>
            </w: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2 02 25210 00 0000 150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4</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2 02 25210 02 0000 150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2 02 25210 03 0000 150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внутригородских муниципальных образований городов федерального значения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lastRenderedPageBreak/>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2 02 25210 04 0000 150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2 02 25210 05 0000 150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2 02 25210 10 0000 150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сельских поселений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2 02 25210 11 0000 150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городских округов с внутригородским делением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2 02 25210 12 0000 150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внутригородских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2 02 25210 13 0000 150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городских поселений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p>
        </w:tc>
      </w:tr>
      <w:tr w:rsidR="00190C8D" w:rsidRPr="00A2571A" w:rsidTr="00190C8D">
        <w:trPr>
          <w:cantSplit/>
          <w:trHeight w:val="300"/>
        </w:trPr>
        <w:tc>
          <w:tcPr>
            <w:tcW w:w="85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2 02 25210 14 0000 150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Субсидии бюджетам муниципальных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709" w:type="dxa"/>
            <w:tcBorders>
              <w:top w:val="nil"/>
              <w:left w:val="nil"/>
              <w:bottom w:val="nil"/>
              <w:right w:val="nil"/>
            </w:tcBorders>
            <w:shd w:val="clear" w:color="auto" w:fill="auto"/>
            <w:noWrap/>
            <w:vAlign w:val="center"/>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5</w:t>
            </w:r>
            <w:r>
              <w:rPr>
                <w:rFonts w:cs="Times New Roman"/>
              </w:rPr>
              <w:t>";</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2 02 25259 02 0000 150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государственную поддержку производства масличных культур</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2 02 25397 02 0000 150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2 02 25478 02 0000 150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реализацию дополнительных мероприятий в сфере занятости населения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районов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сельских поселений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районов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поселений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округов на реализацию мероприятий в сфере реабилитации и абилитации инвалидов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районов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сельских поселений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районов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поселений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округов на государственную поддержку малого и среднего предпринимательства в субъектах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br/>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Pr>
                <w:color w:val="000000" w:themeColor="text1"/>
              </w:rPr>
              <w:br/>
            </w:r>
            <w:r w:rsidRPr="00104F86">
              <w:rPr>
                <w:color w:val="000000" w:themeColor="text1"/>
              </w:rPr>
              <w:t>г. Севастополя 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br/>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br/>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br/>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br/>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br/>
            </w:r>
            <w:r w:rsidRPr="00104F86">
              <w:rPr>
                <w:color w:val="000000" w:themeColor="text1"/>
              </w:rPr>
              <w:t>до 2022 года"</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2 02 27512 00 0000 150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Pr>
                <w:color w:val="000000" w:themeColor="text1"/>
              </w:rPr>
              <w:br/>
            </w:r>
            <w:r w:rsidRPr="00104F86">
              <w:rPr>
                <w:color w:val="000000" w:themeColor="text1"/>
              </w:rPr>
              <w:t>2017 - 2025 годов в обеспечение космической деятельности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2 02 27512 04 0000 150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Pr>
                <w:color w:val="000000" w:themeColor="text1"/>
              </w:rPr>
              <w:br/>
            </w:r>
            <w:r w:rsidRPr="00104F86">
              <w:rPr>
                <w:color w:val="000000" w:themeColor="text1"/>
              </w:rPr>
              <w:t>2017 - 2025 годов в обеспечение космической деятельности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2 02 27512 14 0000 150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w:t>
            </w:r>
            <w:r>
              <w:rPr>
                <w:color w:val="000000" w:themeColor="text1"/>
              </w:rPr>
              <w:br/>
            </w:r>
            <w:r w:rsidRPr="00104F86">
              <w:rPr>
                <w:color w:val="000000" w:themeColor="text1"/>
              </w:rPr>
              <w:t>2017 - 2025 годов в обеспечение космической деятельности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муниципальных образований городов федерального значения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сельских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с внутригородским делением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сельских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с внутригородским делением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муниципальных образований городов федерального значения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сельских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с внутригородским делением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муниципальных образований городов федерального значения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сельских поселений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с внутригородским делением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поселений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округов на реализацию мероприятий по обеспечению устойчивого функционирования водохозяйственного комплекса Нижней Волги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муниципальных образований городов федерального значения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сельских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с внутригородским делением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2 02 45142 02 0000 150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709"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2 02 45464 02 0000 150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Межбюджетные трансферты, передаваемые бюджетам Приморского края и Магаданской области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2 02 45583 02 0000 150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Межбюджетные трансферты, передаваемые бюджету Московской области на проведение ремонтных работ в учреждении, переданном в государственную собственность Московской области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w:t>
            </w:r>
            <w:r>
              <w:rPr>
                <w:color w:val="000000" w:themeColor="text1"/>
              </w:rPr>
              <w:t xml:space="preserve">кой Федерации "Доступная среда" </w:t>
            </w:r>
            <w:r w:rsidRPr="00104F86">
              <w:rPr>
                <w:color w:val="000000" w:themeColor="text1"/>
              </w:rPr>
              <w:t>на 2011 - 2020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2 18 25188 01 0000 150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br/>
            </w:r>
            <w:r w:rsidRPr="00104F86">
              <w:rPr>
                <w:color w:val="000000" w:themeColor="text1"/>
              </w:rPr>
              <w:t>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поддержку отрасли культуры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2 18 25524 01 0000 150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2 18 25534 01 0000 150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2 18 25569 01 0000 150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1995 года № 5-ФЗ "О ветеранах" и от 24 ноября 1995 года</w:t>
            </w:r>
            <w:r>
              <w:rPr>
                <w:color w:val="000000" w:themeColor="text1"/>
              </w:rPr>
              <w:t xml:space="preserve"> </w:t>
            </w:r>
            <w:r w:rsidRPr="00104F86">
              <w:rPr>
                <w:color w:val="000000" w:themeColor="text1"/>
              </w:rPr>
              <w:t>№ 181-ФЗ "О социальной защите инвалидов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2 18 35484 01 0000 150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2 18 45142 01 0000 150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2 18 45190 01 0000 150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2 18 45392 01 0000 150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2 18 45422 01 0000 150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2 18 45434 01 0000 150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2 18 45459 01 0000 150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2 18 45473 01 0000 150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w:t>
            </w:r>
            <w:r>
              <w:rPr>
                <w:color w:val="000000" w:themeColor="text1"/>
              </w:rPr>
              <w:t xml:space="preserve">                       </w:t>
            </w:r>
            <w:r w:rsidRPr="00104F86">
              <w:rPr>
                <w:color w:val="000000" w:themeColor="text1"/>
              </w:rPr>
              <w:t>на 2015 - 2020 годы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поддержку образования для детей с ограниченными возможностями здоровья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создание новых мест дополнительного образования детей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Pr>
                <w:color w:val="000000" w:themeColor="text1"/>
              </w:rPr>
              <w:t xml:space="preserve">             </w:t>
            </w:r>
            <w:r w:rsidRPr="00104F86">
              <w:rPr>
                <w:color w:val="000000" w:themeColor="text1"/>
              </w:rPr>
              <w:t xml:space="preserve">от 12 января 1995 года № 5-ФЗ "О ветеранах" и от 24 ноября 1995 года № 181-ФЗ </w:t>
            </w:r>
            <w:r>
              <w:rPr>
                <w:color w:val="000000" w:themeColor="text1"/>
              </w:rPr>
              <w:t xml:space="preserve">                     </w:t>
            </w:r>
            <w:r w:rsidRPr="00104F86">
              <w:rPr>
                <w:color w:val="000000" w:themeColor="text1"/>
              </w:rPr>
              <w:t>"О социальной защите инвалидов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1032-1 </w:t>
            </w:r>
            <w:r>
              <w:rPr>
                <w:color w:val="000000" w:themeColor="text1"/>
              </w:rPr>
              <w:t xml:space="preserve">     </w:t>
            </w:r>
            <w:r w:rsidRPr="00104F86">
              <w:rPr>
                <w:color w:val="000000" w:themeColor="text1"/>
              </w:rPr>
              <w:t>"О занятости населения в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2 18 45142 02 0000 150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иных межбюджетных трансфертов на премирование регионов - победителей фестиваля "Кавказские игры"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w:t>
            </w:r>
            <w:r w:rsidR="000B4928">
              <w:rPr>
                <w:color w:val="000000" w:themeColor="text1"/>
              </w:rPr>
              <w:t xml:space="preserve">                                    </w:t>
            </w:r>
            <w:r w:rsidRPr="00104F86">
              <w:rPr>
                <w:color w:val="000000" w:themeColor="text1"/>
              </w:rPr>
              <w:t>в августе - сентябре 2016 года, за счет средств резервного фонда Правительства Российской Федерации из бюджетов муниципальных образований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A2571A">
              <w:rPr>
                <w:rFonts w:cs="Times New Roman"/>
                <w:color w:val="000000" w:themeColor="text1"/>
                <w:szCs w:val="28"/>
              </w:rPr>
              <w:t>2 18 52900 02 0000 150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A2571A">
              <w:rPr>
                <w:rFonts w:cs="Times New Roman"/>
                <w:color w:val="000000" w:themeColor="text1"/>
                <w:szCs w:val="28"/>
              </w:rPr>
              <w:t>Доходы бюджетов субъектов Российской Федерации от возврата остатков межбюджетных трансфертов прошлых лет на социальные выплаты безрабо</w:t>
            </w:r>
            <w:r>
              <w:rPr>
                <w:rFonts w:cs="Times New Roman"/>
                <w:color w:val="000000" w:themeColor="text1"/>
                <w:szCs w:val="28"/>
              </w:rPr>
              <w:t>тным гражданам в соответствии с</w:t>
            </w:r>
            <w:r w:rsidRPr="00A2571A">
              <w:rPr>
                <w:rFonts w:cs="Times New Roman"/>
                <w:color w:val="000000" w:themeColor="text1"/>
                <w:szCs w:val="28"/>
              </w:rPr>
              <w:t xml:space="preserve"> </w:t>
            </w:r>
            <w:r>
              <w:rPr>
                <w:rFonts w:cs="Times New Roman"/>
                <w:color w:val="000000" w:themeColor="text1"/>
                <w:szCs w:val="28"/>
              </w:rPr>
              <w:t>Законом Российской Федерации</w:t>
            </w:r>
            <w:r w:rsidRPr="00A2571A">
              <w:rPr>
                <w:rFonts w:cs="Times New Roman"/>
                <w:color w:val="000000" w:themeColor="text1"/>
                <w:szCs w:val="28"/>
              </w:rPr>
              <w:t xml:space="preserve"> от 19 апреля 1991 года № 1032-1 </w:t>
            </w:r>
            <w:r>
              <w:rPr>
                <w:rFonts w:cs="Times New Roman"/>
                <w:color w:val="000000" w:themeColor="text1"/>
                <w:szCs w:val="28"/>
              </w:rPr>
              <w:t xml:space="preserve">  </w:t>
            </w:r>
            <w:r w:rsidRPr="00A2571A">
              <w:rPr>
                <w:rFonts w:cs="Times New Roman"/>
                <w:color w:val="000000" w:themeColor="text1"/>
                <w:szCs w:val="28"/>
              </w:rPr>
              <w:t>"О занятости населения в Российской Федерации" из бюджета Пенсионного фонда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A2571A">
              <w:rPr>
                <w:rFonts w:cs="Times New Roman"/>
                <w:color w:val="000000" w:themeColor="text1"/>
                <w:szCs w:val="28"/>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w:t>
            </w:r>
            <w:r>
              <w:rPr>
                <w:color w:val="000000" w:themeColor="text1"/>
              </w:rPr>
              <w:t xml:space="preserve">граммы "Жилище" </w:t>
            </w:r>
            <w:r w:rsidRPr="00104F86">
              <w:rPr>
                <w:color w:val="000000" w:themeColor="text1"/>
              </w:rPr>
              <w:t>на 2015 - 2020 годы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мероприятия государственной программы Российской Федерации "Доступная среда" на 2011 - 2020 годы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поддержку образования для детей с ограниченными возможностями здоровья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создание новых мест дополнительного образования детей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федеральными законами </w:t>
            </w:r>
            <w:r>
              <w:rPr>
                <w:color w:val="000000" w:themeColor="text1"/>
              </w:rPr>
              <w:t xml:space="preserve">            </w:t>
            </w:r>
            <w:r w:rsidRPr="00104F86">
              <w:rPr>
                <w:color w:val="000000" w:themeColor="text1"/>
              </w:rPr>
              <w:t>от 12 января 1995 года № 5-ФЗ</w:t>
            </w:r>
            <w:r>
              <w:rPr>
                <w:color w:val="000000" w:themeColor="text1"/>
              </w:rPr>
              <w:t xml:space="preserve"> </w:t>
            </w:r>
            <w:r w:rsidRPr="00104F86">
              <w:rPr>
                <w:color w:val="000000" w:themeColor="text1"/>
              </w:rPr>
              <w:t>"О ветеранах" и от 24 ноября 1995 года № 181-ФЗ</w:t>
            </w:r>
            <w:r>
              <w:rPr>
                <w:color w:val="000000" w:themeColor="text1"/>
              </w:rPr>
              <w:t xml:space="preserve">                     </w:t>
            </w:r>
            <w:r w:rsidRPr="00104F86">
              <w:rPr>
                <w:color w:val="000000" w:themeColor="text1"/>
              </w:rPr>
              <w:t xml:space="preserve"> "О социальной защите инвалидов в Российской Федерации",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 1032-1 </w:t>
            </w:r>
            <w:r>
              <w:rPr>
                <w:color w:val="000000" w:themeColor="text1"/>
              </w:rPr>
              <w:t xml:space="preserve"> </w:t>
            </w:r>
            <w:r w:rsidRPr="00104F86">
              <w:rPr>
                <w:color w:val="000000" w:themeColor="text1"/>
              </w:rPr>
              <w:t>"О занятости населения в Российской Федерации"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иных межбюджетных трансфертов на премирование регионов победителей фестиваля "Кавказские игры"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0B4928">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мероприятия государственной программы Российс</w:t>
            </w:r>
            <w:r>
              <w:rPr>
                <w:color w:val="000000" w:themeColor="text1"/>
              </w:rPr>
              <w:t xml:space="preserve">кой Федерации "Доступная среда" </w:t>
            </w:r>
            <w:r w:rsidRPr="00104F86">
              <w:rPr>
                <w:color w:val="000000" w:themeColor="text1"/>
              </w:rPr>
              <w:t>на 2011 - 2020 годы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городских округов с внутригородским делением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CC0DDF">
        <w:trPr>
          <w:cantSplit/>
          <w:trHeight w:val="2283"/>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CC0DDF">
        <w:trPr>
          <w:cantSplit/>
          <w:trHeight w:val="1852"/>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поддержку образования для детей с ограниченными возможностями здоровья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CC0DDF">
        <w:trPr>
          <w:cantSplit/>
          <w:trHeight w:val="254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CC0DDF">
        <w:trPr>
          <w:cantSplit/>
          <w:trHeight w:val="1563"/>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создание новых мест дополнительного образования детей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городских округов с внутригородским делением от возврата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Pr>
                <w:color w:val="000000" w:themeColor="text1"/>
              </w:rPr>
              <w:t xml:space="preserve">                    </w:t>
            </w:r>
            <w:r w:rsidRPr="00104F86">
              <w:rPr>
                <w:color w:val="000000" w:themeColor="text1"/>
              </w:rPr>
              <w:t>(2014 - 2020 годы)"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2 18 35135 11 0000 150</w:t>
            </w:r>
          </w:p>
        </w:tc>
        <w:tc>
          <w:tcPr>
            <w:tcW w:w="5811" w:type="dxa"/>
            <w:tcBorders>
              <w:top w:val="nil"/>
              <w:left w:val="nil"/>
              <w:bottom w:val="nil"/>
              <w:right w:val="nil"/>
            </w:tcBorders>
            <w:shd w:val="clear" w:color="auto" w:fill="auto"/>
            <w:noWrap/>
          </w:tcPr>
          <w:p w:rsidR="00190C8D" w:rsidRPr="00104F86" w:rsidRDefault="00190C8D" w:rsidP="00845E23">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федеральными законами от</w:t>
            </w:r>
            <w:r w:rsidR="00845E23">
              <w:rPr>
                <w:color w:val="000000" w:themeColor="text1"/>
              </w:rPr>
              <w:t xml:space="preserve"> </w:t>
            </w:r>
            <w:r>
              <w:rPr>
                <w:color w:val="000000" w:themeColor="text1"/>
              </w:rPr>
              <w:t xml:space="preserve">12 января </w:t>
            </w:r>
            <w:r w:rsidR="00845E23">
              <w:rPr>
                <w:color w:val="000000" w:themeColor="text1"/>
              </w:rPr>
              <w:t xml:space="preserve">                       </w:t>
            </w:r>
            <w:r w:rsidRPr="00104F86">
              <w:rPr>
                <w:color w:val="000000" w:themeColor="text1"/>
              </w:rPr>
              <w:t>1995 года № 5-ФЗ "О ветеранах" и от 24 ноября 1995 года</w:t>
            </w:r>
            <w:r>
              <w:rPr>
                <w:color w:val="000000" w:themeColor="text1"/>
              </w:rPr>
              <w:t xml:space="preserve"> </w:t>
            </w:r>
            <w:r w:rsidRPr="00104F86">
              <w:rPr>
                <w:color w:val="000000" w:themeColor="text1"/>
              </w:rPr>
              <w:t>№ 181-ФЗ "О социальной защите инвалидов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городских округов с внутригородским делением от возврата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w:t>
            </w:r>
            <w:r>
              <w:rPr>
                <w:color w:val="000000" w:themeColor="text1"/>
              </w:rPr>
              <w:t xml:space="preserve"> </w:t>
            </w:r>
            <w:r w:rsidRPr="00104F86">
              <w:rPr>
                <w:color w:val="000000" w:themeColor="text1"/>
              </w:rPr>
              <w:t xml:space="preserve">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на </w:t>
            </w:r>
            <w:r w:rsidRPr="00104F86">
              <w:rPr>
                <w:color w:val="000000" w:themeColor="text1"/>
              </w:rPr>
              <w:br/>
              <w:t>2011 - 2020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2 19 25524 02 0000 150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2 19 25534 02 0000 150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2 19 25569 02 0000 150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субсидии на реализацию мероприятий в области поддержки занятости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w:t>
            </w:r>
            <w:r>
              <w:rPr>
                <w:color w:val="000000" w:themeColor="text1"/>
              </w:rPr>
              <w:t xml:space="preserve">                     </w:t>
            </w:r>
            <w:r w:rsidRPr="00104F86">
              <w:rPr>
                <w:color w:val="000000" w:themeColor="text1"/>
              </w:rPr>
              <w:t xml:space="preserve"> 1995 года № 5-ФЗ "О ветеранах" и </w:t>
            </w:r>
            <w:r>
              <w:rPr>
                <w:color w:val="000000" w:themeColor="text1"/>
              </w:rPr>
              <w:t xml:space="preserve">                        </w:t>
            </w:r>
            <w:r w:rsidRPr="00104F86">
              <w:rPr>
                <w:color w:val="000000" w:themeColor="text1"/>
              </w:rPr>
              <w:t xml:space="preserve">от 24 ноября 1995 года № 181-ФЗ </w:t>
            </w:r>
            <w:r>
              <w:rPr>
                <w:color w:val="000000" w:themeColor="text1"/>
              </w:rPr>
              <w:t xml:space="preserve">                         </w:t>
            </w:r>
            <w:r w:rsidRPr="00104F86">
              <w:rPr>
                <w:color w:val="000000" w:themeColor="text1"/>
              </w:rPr>
              <w:t>"О социальной защите инвалидов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2 19 35484 02 0000 150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2 19 45392 02 0000 150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2 19 45422 02 0000 150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2 19 45434 02 0000 150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2 19 45459 02 0000 150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2 19 45473 02 0000 150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w:t>
            </w:r>
            <w:r w:rsidRPr="00104F86">
              <w:rPr>
                <w:color w:val="000000" w:themeColor="text1"/>
              </w:rPr>
              <w:br/>
              <w:t>на 2011 - 2020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284E89">
        <w:trPr>
          <w:cantSplit/>
          <w:trHeight w:val="3276"/>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284E89">
        <w:trPr>
          <w:cantSplit/>
          <w:trHeight w:val="2981"/>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sidR="005C1958">
              <w:rPr>
                <w:color w:val="000000" w:themeColor="text1"/>
              </w:rPr>
              <w:t xml:space="preserve">                     </w:t>
            </w:r>
            <w:r w:rsidRPr="00104F86">
              <w:rPr>
                <w:color w:val="000000" w:themeColor="text1"/>
              </w:rPr>
              <w:t>1995 года № 5-ФЗ "О ветеранах" и от 24 ноября 1995 года №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284E89">
        <w:trPr>
          <w:cantSplit/>
          <w:trHeight w:val="2698"/>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внутригородских муниципальных образований городов федерального значения</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w:t>
            </w:r>
            <w:r w:rsidRPr="00104F86">
              <w:rPr>
                <w:color w:val="000000" w:themeColor="text1"/>
              </w:rPr>
              <w:br/>
              <w:t>на 2011 - 2020 годы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 xml:space="preserve">1995 года № 5-ФЗ    "О ветеранах" и </w:t>
            </w:r>
            <w:r>
              <w:rPr>
                <w:color w:val="000000" w:themeColor="text1"/>
              </w:rPr>
              <w:t xml:space="preserve">                     </w:t>
            </w:r>
            <w:r w:rsidRPr="00104F86">
              <w:rPr>
                <w:color w:val="000000" w:themeColor="text1"/>
              </w:rPr>
              <w:t xml:space="preserve">от 24 ноября 1995 года № 181-ФЗ </w:t>
            </w:r>
            <w:r>
              <w:rPr>
                <w:color w:val="000000" w:themeColor="text1"/>
              </w:rPr>
              <w:t xml:space="preserve">                         </w:t>
            </w:r>
            <w:r w:rsidRPr="00104F86">
              <w:rPr>
                <w:color w:val="000000" w:themeColor="text1"/>
              </w:rPr>
              <w:t>"О социальной защите инвалидов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0B4928">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городских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w:t>
            </w:r>
            <w:r w:rsidRPr="00104F86">
              <w:rPr>
                <w:color w:val="000000" w:themeColor="text1"/>
              </w:rPr>
              <w:br/>
              <w:t>на 2011 - 2020 годы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w:t>
            </w:r>
            <w:r>
              <w:rPr>
                <w:color w:val="000000" w:themeColor="text1"/>
              </w:rPr>
              <w:t xml:space="preserve">(2014 - 2020 годы)" из бюджетов </w:t>
            </w:r>
            <w:r w:rsidRPr="00104F86">
              <w:rPr>
                <w:color w:val="000000" w:themeColor="text1"/>
              </w:rPr>
              <w:t>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1995 года</w:t>
            </w:r>
            <w:r>
              <w:rPr>
                <w:color w:val="000000" w:themeColor="text1"/>
              </w:rPr>
              <w:t xml:space="preserve"> </w:t>
            </w:r>
            <w:r w:rsidRPr="00104F86">
              <w:rPr>
                <w:color w:val="000000" w:themeColor="text1"/>
              </w:rPr>
              <w:t xml:space="preserve">№ 5-ФЗ "О ветеранах" и </w:t>
            </w:r>
            <w:r>
              <w:rPr>
                <w:color w:val="000000" w:themeColor="text1"/>
              </w:rPr>
              <w:t xml:space="preserve">                        </w:t>
            </w:r>
            <w:r w:rsidRPr="00104F86">
              <w:rPr>
                <w:color w:val="000000" w:themeColor="text1"/>
              </w:rPr>
              <w:t xml:space="preserve">от 24 ноября 1995 года № 181-ФЗ </w:t>
            </w:r>
            <w:r>
              <w:rPr>
                <w:color w:val="000000" w:themeColor="text1"/>
              </w:rPr>
              <w:t xml:space="preserve">                         </w:t>
            </w:r>
            <w:r w:rsidRPr="00104F86">
              <w:rPr>
                <w:color w:val="000000" w:themeColor="text1"/>
              </w:rPr>
              <w:t>"О социальной защите инвалидов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муниципальных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2 19 52900 06 0000 150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w:t>
            </w:r>
            <w:r w:rsidRPr="00104F86">
              <w:rPr>
                <w:color w:val="000000" w:themeColor="text1"/>
              </w:rPr>
              <w:br/>
              <w:t>на 2011 - 2020 годы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 xml:space="preserve">1995 года № 5-ФЗ "О ветеранах" и </w:t>
            </w:r>
            <w:r>
              <w:rPr>
                <w:color w:val="000000" w:themeColor="text1"/>
              </w:rPr>
              <w:t xml:space="preserve">                         </w:t>
            </w:r>
            <w:r w:rsidRPr="00104F86">
              <w:rPr>
                <w:color w:val="000000" w:themeColor="text1"/>
              </w:rPr>
              <w:t>от 24 ноября 1995 года № 181-ФЗ "О социальной защите инвалидов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сельских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w:t>
            </w:r>
            <w:r w:rsidRPr="00104F86">
              <w:rPr>
                <w:color w:val="000000" w:themeColor="text1"/>
              </w:rPr>
              <w:br/>
              <w:t>на 2011 - 2020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 xml:space="preserve">1995 года № 5-ФЗ "О ветеранах" и </w:t>
            </w:r>
            <w:r>
              <w:rPr>
                <w:color w:val="000000" w:themeColor="text1"/>
              </w:rPr>
              <w:t xml:space="preserve">                                </w:t>
            </w:r>
            <w:r w:rsidRPr="00104F86">
              <w:rPr>
                <w:color w:val="000000" w:themeColor="text1"/>
              </w:rPr>
              <w:t xml:space="preserve">от 24 ноября 1995 года № 181-ФЗ </w:t>
            </w:r>
            <w:r>
              <w:rPr>
                <w:color w:val="000000" w:themeColor="text1"/>
              </w:rPr>
              <w:t xml:space="preserve">                         </w:t>
            </w:r>
            <w:r w:rsidRPr="00104F86">
              <w:rPr>
                <w:color w:val="000000" w:themeColor="text1"/>
              </w:rPr>
              <w:t>"О социальной защите инвалидов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городских округов с внутригородским делением</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на 2011 - 2020 годы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2020 года"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 xml:space="preserve">1995 года № 5-ФЗ "О ветеранах" и </w:t>
            </w:r>
            <w:r>
              <w:rPr>
                <w:color w:val="000000" w:themeColor="text1"/>
              </w:rPr>
              <w:t xml:space="preserve">                           </w:t>
            </w:r>
            <w:r w:rsidRPr="00104F86">
              <w:rPr>
                <w:color w:val="000000" w:themeColor="text1"/>
              </w:rPr>
              <w:t xml:space="preserve">от 24 ноября 1995 года № 181-ФЗ </w:t>
            </w:r>
            <w:r>
              <w:rPr>
                <w:color w:val="000000" w:themeColor="text1"/>
              </w:rPr>
              <w:t xml:space="preserve">                          </w:t>
            </w:r>
            <w:r w:rsidRPr="00104F86">
              <w:rPr>
                <w:color w:val="000000" w:themeColor="text1"/>
              </w:rPr>
              <w:t>"О социальной защите инвалидов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внутригородских районов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w:t>
            </w:r>
            <w:r w:rsidRPr="00104F86">
              <w:rPr>
                <w:color w:val="000000" w:themeColor="text1"/>
              </w:rPr>
              <w:br/>
              <w:t>на 2011 - 2020 годы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 xml:space="preserve">1995 года № 5-ФЗ "О ветеранах" и </w:t>
            </w:r>
            <w:r>
              <w:rPr>
                <w:color w:val="000000" w:themeColor="text1"/>
              </w:rPr>
              <w:t xml:space="preserve">                                 </w:t>
            </w:r>
            <w:r w:rsidRPr="00104F86">
              <w:rPr>
                <w:color w:val="000000" w:themeColor="text1"/>
              </w:rPr>
              <w:t xml:space="preserve">от 24 ноября 1995 года № 181-ФЗ </w:t>
            </w:r>
            <w:r>
              <w:rPr>
                <w:color w:val="000000" w:themeColor="text1"/>
              </w:rPr>
              <w:t xml:space="preserve">                              </w:t>
            </w:r>
            <w:r w:rsidRPr="00104F86">
              <w:rPr>
                <w:color w:val="000000" w:themeColor="text1"/>
              </w:rPr>
              <w:t>"О социальной защите инвалидов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городских поселений</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мероприятия государственной программы Российской Федерации "Доступная среда" </w:t>
            </w:r>
            <w:r w:rsidRPr="00104F86">
              <w:rPr>
                <w:color w:val="000000" w:themeColor="text1"/>
              </w:rPr>
              <w:br/>
              <w:t>на 2011 - 2020 годы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поддержку образования для детей с ограниченными возможностями здоровья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дополнительного образования детей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Pr>
                <w:color w:val="000000" w:themeColor="text1"/>
              </w:rPr>
              <w:t xml:space="preserve">                       </w:t>
            </w:r>
            <w:r w:rsidRPr="00104F86">
              <w:rPr>
                <w:color w:val="000000" w:themeColor="text1"/>
              </w:rPr>
              <w:t xml:space="preserve">1995 года № 5-ФЗ "О ветеранах" и </w:t>
            </w:r>
            <w:r>
              <w:rPr>
                <w:color w:val="000000" w:themeColor="text1"/>
              </w:rPr>
              <w:t xml:space="preserve">                          </w:t>
            </w:r>
            <w:r w:rsidRPr="00104F86">
              <w:rPr>
                <w:color w:val="000000" w:themeColor="text1"/>
              </w:rPr>
              <w:t>от 24 ноября 1995 года № 181-ФЗ "О социальной защите инвалидов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1032-1 "О занятости населения в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"Кавказские игры"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90144C">
        <w:trPr>
          <w:cantSplit/>
          <w:trHeight w:val="300"/>
        </w:trPr>
        <w:tc>
          <w:tcPr>
            <w:tcW w:w="851"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Pr>
                <w:color w:val="000000" w:themeColor="text1"/>
              </w:rPr>
              <w:t xml:space="preserve">                  </w:t>
            </w:r>
            <w:r w:rsidRPr="00104F86">
              <w:rPr>
                <w:color w:val="000000" w:themeColor="text1"/>
              </w:rPr>
              <w:t>2016 года, за счет средств резервного фонда Правительства Российской Федерации из бюджетов муниципальных округов</w:t>
            </w:r>
          </w:p>
        </w:tc>
        <w:tc>
          <w:tcPr>
            <w:tcW w:w="709"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bl>
    <w:p w:rsidR="00543427" w:rsidRPr="00104F86" w:rsidRDefault="00543427" w:rsidP="00104F86">
      <w:pPr>
        <w:spacing w:line="240" w:lineRule="auto"/>
        <w:rPr>
          <w:color w:val="000000" w:themeColor="text1"/>
          <w:sz w:val="16"/>
          <w:szCs w:val="16"/>
        </w:rPr>
      </w:pPr>
    </w:p>
    <w:p w:rsidR="009E7C9A" w:rsidRPr="00104F86" w:rsidRDefault="009E7C9A" w:rsidP="00104F86">
      <w:pPr>
        <w:spacing w:line="240" w:lineRule="auto"/>
        <w:rPr>
          <w:color w:val="000000" w:themeColor="text1"/>
        </w:rPr>
      </w:pPr>
      <w:r w:rsidRPr="00104F86">
        <w:rPr>
          <w:color w:val="000000" w:themeColor="text1"/>
        </w:rPr>
        <w:t>изложить в следующей редакции:</w:t>
      </w:r>
    </w:p>
    <w:p w:rsidR="00543427" w:rsidRPr="00104F86" w:rsidRDefault="00543427" w:rsidP="00104F86">
      <w:pPr>
        <w:spacing w:line="240" w:lineRule="auto"/>
        <w:rPr>
          <w:color w:val="000000" w:themeColor="text1"/>
          <w:sz w:val="16"/>
          <w:szCs w:val="16"/>
        </w:rPr>
      </w:pPr>
    </w:p>
    <w:tbl>
      <w:tblPr>
        <w:tblW w:w="10348" w:type="dxa"/>
        <w:tblLayout w:type="fixed"/>
        <w:tblLook w:val="0000" w:firstRow="0" w:lastRow="0" w:firstColumn="0" w:lastColumn="0" w:noHBand="0" w:noVBand="0"/>
      </w:tblPr>
      <w:tblGrid>
        <w:gridCol w:w="825"/>
        <w:gridCol w:w="26"/>
        <w:gridCol w:w="2977"/>
        <w:gridCol w:w="5811"/>
        <w:gridCol w:w="678"/>
        <w:gridCol w:w="31"/>
      </w:tblGrid>
      <w:tr w:rsidR="006B77C3" w:rsidRPr="00A2571A" w:rsidTr="00F714F5">
        <w:trPr>
          <w:cantSplit/>
        </w:trPr>
        <w:tc>
          <w:tcPr>
            <w:tcW w:w="825" w:type="dxa"/>
            <w:tcMar>
              <w:top w:w="100" w:type="nil"/>
              <w:right w:w="100" w:type="nil"/>
            </w:tcMar>
          </w:tcPr>
          <w:p w:rsidR="006B77C3" w:rsidRPr="00A2571A" w:rsidRDefault="006B77C3" w:rsidP="00CA2A5C">
            <w:pPr>
              <w:autoSpaceDE w:val="0"/>
              <w:autoSpaceDN w:val="0"/>
              <w:adjustRightInd w:val="0"/>
              <w:ind w:firstLine="0"/>
              <w:jc w:val="center"/>
              <w:rPr>
                <w:rFonts w:cs="Times New Roman"/>
                <w:color w:val="000000" w:themeColor="text1"/>
                <w:szCs w:val="28"/>
              </w:rPr>
            </w:pPr>
            <w:r w:rsidRPr="00A2571A">
              <w:rPr>
                <w:rFonts w:eastAsia="Times New Roman" w:cs="Times New Roman"/>
                <w:color w:val="000000" w:themeColor="text1"/>
                <w:szCs w:val="28"/>
                <w:lang w:eastAsia="ru-RU"/>
              </w:rPr>
              <w:lastRenderedPageBreak/>
              <w:t>"</w:t>
            </w:r>
            <w:r w:rsidRPr="00A2571A">
              <w:rPr>
                <w:rFonts w:cs="Times New Roman"/>
                <w:color w:val="000000" w:themeColor="text1"/>
                <w:szCs w:val="28"/>
              </w:rPr>
              <w:t>000</w:t>
            </w:r>
          </w:p>
        </w:tc>
        <w:tc>
          <w:tcPr>
            <w:tcW w:w="3003" w:type="dxa"/>
            <w:gridSpan w:val="2"/>
            <w:tcMar>
              <w:top w:w="100" w:type="nil"/>
              <w:right w:w="100" w:type="nil"/>
            </w:tcMar>
          </w:tcPr>
          <w:p w:rsidR="006B77C3" w:rsidRPr="00A2571A" w:rsidRDefault="006B77C3" w:rsidP="00CA2A5C">
            <w:pPr>
              <w:autoSpaceDE w:val="0"/>
              <w:autoSpaceDN w:val="0"/>
              <w:adjustRightInd w:val="0"/>
              <w:ind w:firstLine="0"/>
              <w:jc w:val="left"/>
              <w:rPr>
                <w:rFonts w:cs="Times New Roman"/>
                <w:color w:val="000000" w:themeColor="text1"/>
                <w:szCs w:val="28"/>
              </w:rPr>
            </w:pPr>
            <w:r w:rsidRPr="00A2571A">
              <w:rPr>
                <w:rFonts w:cs="Times New Roman"/>
                <w:color w:val="000000" w:themeColor="text1"/>
                <w:szCs w:val="28"/>
              </w:rPr>
              <w:t>1 01 02050 01 0000 110</w:t>
            </w:r>
          </w:p>
        </w:tc>
        <w:tc>
          <w:tcPr>
            <w:tcW w:w="5811" w:type="dxa"/>
            <w:tcMar>
              <w:top w:w="100" w:type="nil"/>
              <w:right w:w="100" w:type="nil"/>
            </w:tcMar>
          </w:tcPr>
          <w:p w:rsidR="006B77C3" w:rsidRPr="00A2571A" w:rsidRDefault="006B77C3" w:rsidP="00290D09">
            <w:pPr>
              <w:autoSpaceDE w:val="0"/>
              <w:autoSpaceDN w:val="0"/>
              <w:adjustRightInd w:val="0"/>
              <w:spacing w:line="240" w:lineRule="auto"/>
              <w:ind w:firstLine="0"/>
              <w:rPr>
                <w:rFonts w:cs="Times New Roman"/>
                <w:color w:val="000000" w:themeColor="text1"/>
                <w:szCs w:val="28"/>
              </w:rPr>
            </w:pPr>
            <w:r w:rsidRPr="00A2571A">
              <w:rPr>
                <w:rFonts w:cs="Times New Roman"/>
                <w:color w:val="000000" w:themeColor="text1"/>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w:t>
            </w:r>
            <w:r w:rsidRPr="00104F86">
              <w:rPr>
                <w:rFonts w:eastAsia="Times New Roman" w:cs="Times New Roman"/>
                <w:color w:val="000000" w:themeColor="text1"/>
                <w:szCs w:val="28"/>
                <w:lang w:eastAsia="ru-RU"/>
              </w:rPr>
              <w:t>(в части суммы налога, не превышающей 650 000 рублей)</w:t>
            </w:r>
          </w:p>
        </w:tc>
        <w:tc>
          <w:tcPr>
            <w:tcW w:w="709" w:type="dxa"/>
            <w:gridSpan w:val="2"/>
            <w:tcMar>
              <w:top w:w="100" w:type="nil"/>
              <w:right w:w="100" w:type="nil"/>
            </w:tcMar>
            <w:vAlign w:val="center"/>
          </w:tcPr>
          <w:p w:rsidR="006B77C3" w:rsidRPr="00A2571A" w:rsidRDefault="006B77C3" w:rsidP="00F714F5">
            <w:pPr>
              <w:autoSpaceDE w:val="0"/>
              <w:autoSpaceDN w:val="0"/>
              <w:adjustRightInd w:val="0"/>
              <w:ind w:firstLine="0"/>
              <w:jc w:val="center"/>
              <w:rPr>
                <w:rFonts w:cs="Times New Roman"/>
                <w:color w:val="000000" w:themeColor="text1"/>
                <w:szCs w:val="28"/>
              </w:rPr>
            </w:pPr>
            <w:r w:rsidRPr="00A2571A">
              <w:rPr>
                <w:rFonts w:cs="Times New Roman"/>
                <w:color w:val="000000" w:themeColor="text1"/>
                <w:szCs w:val="28"/>
              </w:rPr>
              <w:t>4</w:t>
            </w:r>
            <w:r w:rsidRPr="00A2571A">
              <w:rPr>
                <w:rFonts w:eastAsia="Times New Roman" w:cs="Times New Roman"/>
                <w:color w:val="000000" w:themeColor="text1"/>
                <w:szCs w:val="28"/>
                <w:lang w:eastAsia="ru-RU"/>
              </w:rPr>
              <w:t>";</w:t>
            </w:r>
          </w:p>
        </w:tc>
      </w:tr>
      <w:tr w:rsidR="00540D3D" w:rsidRPr="00A2571A" w:rsidTr="00F714F5">
        <w:trPr>
          <w:gridAfter w:val="1"/>
          <w:wAfter w:w="31" w:type="dxa"/>
          <w:cantSplit/>
          <w:trHeight w:val="300"/>
        </w:trPr>
        <w:tc>
          <w:tcPr>
            <w:tcW w:w="851" w:type="dxa"/>
            <w:gridSpan w:val="2"/>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color w:val="000000" w:themeColor="text1"/>
                <w:szCs w:val="28"/>
              </w:rPr>
              <w:t>1 01 02080 01 0000 110</w:t>
            </w:r>
          </w:p>
        </w:tc>
        <w:tc>
          <w:tcPr>
            <w:tcW w:w="5811" w:type="dxa"/>
            <w:tcBorders>
              <w:top w:val="nil"/>
              <w:left w:val="nil"/>
              <w:bottom w:val="nil"/>
              <w:right w:val="nil"/>
            </w:tcBorders>
            <w:shd w:val="clear" w:color="auto" w:fill="auto"/>
            <w:noWrap/>
            <w:vAlign w:val="center"/>
          </w:tcPr>
          <w:p w:rsidR="00540D3D" w:rsidRPr="00104F86" w:rsidRDefault="00540D3D" w:rsidP="00F714F5">
            <w:pPr>
              <w:spacing w:line="240" w:lineRule="auto"/>
              <w:ind w:firstLine="0"/>
              <w:rPr>
                <w:rFonts w:eastAsia="Times New Roman" w:cs="Times New Roman"/>
                <w:color w:val="000000" w:themeColor="text1"/>
                <w:szCs w:val="28"/>
                <w:lang w:eastAsia="ru-RU"/>
              </w:rPr>
            </w:pPr>
            <w:r w:rsidRPr="00A2571A">
              <w:rPr>
                <w:color w:val="000000" w:themeColor="text1"/>
                <w:szCs w:val="28"/>
              </w:rPr>
              <w:t>Налог на доходы физических лиц в части суммы налога, превышаю</w:t>
            </w:r>
            <w:r w:rsidR="00F714F5">
              <w:rPr>
                <w:color w:val="000000" w:themeColor="text1"/>
                <w:szCs w:val="28"/>
              </w:rPr>
              <w:t>щей</w:t>
            </w:r>
            <w:r w:rsidR="00AA3BA3" w:rsidRPr="00A2571A">
              <w:rPr>
                <w:color w:val="000000" w:themeColor="text1"/>
                <w:szCs w:val="28"/>
              </w:rPr>
              <w:t xml:space="preserve"> </w:t>
            </w:r>
            <w:r w:rsidRPr="00A2571A">
              <w:rPr>
                <w:color w:val="000000" w:themeColor="text1"/>
                <w:szCs w:val="28"/>
              </w:rPr>
              <w:t>650 000 рублей, относящейся к части налоговой базы, превышающей 5 000 000 рублей</w:t>
            </w:r>
            <w:r w:rsidR="00791038" w:rsidRPr="00A2571A">
              <w:rPr>
                <w:color w:val="000000" w:themeColor="text1"/>
                <w:szCs w:val="28"/>
              </w:rPr>
              <w:t xml:space="preserve">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678" w:type="dxa"/>
            <w:tcBorders>
              <w:top w:val="nil"/>
              <w:left w:val="nil"/>
              <w:bottom w:val="nil"/>
              <w:right w:val="nil"/>
            </w:tcBorders>
            <w:shd w:val="clear" w:color="auto" w:fill="auto"/>
            <w:noWrap/>
            <w:vAlign w:val="center"/>
          </w:tcPr>
          <w:p w:rsidR="00540D3D" w:rsidRPr="00104F86" w:rsidRDefault="00540D3D" w:rsidP="00F714F5">
            <w:pPr>
              <w:spacing w:line="240" w:lineRule="auto"/>
              <w:ind w:firstLine="0"/>
              <w:jc w:val="center"/>
              <w:rPr>
                <w:rFonts w:eastAsia="Times New Roman" w:cs="Times New Roman"/>
                <w:color w:val="000000" w:themeColor="text1"/>
                <w:szCs w:val="28"/>
                <w:lang w:eastAsia="ru-RU"/>
              </w:rPr>
            </w:pPr>
            <w:r w:rsidRPr="00A2571A">
              <w:rPr>
                <w:rFonts w:cs="Times New Roman"/>
                <w:color w:val="000000" w:themeColor="text1"/>
                <w:szCs w:val="28"/>
              </w:rPr>
              <w:t>4";</w:t>
            </w:r>
          </w:p>
        </w:tc>
      </w:tr>
      <w:tr w:rsidR="00540D3D" w:rsidRPr="00A2571A" w:rsidTr="00F714F5">
        <w:trPr>
          <w:gridAfter w:val="1"/>
          <w:wAfter w:w="31" w:type="dxa"/>
          <w:cantSplit/>
          <w:trHeight w:val="300"/>
        </w:trPr>
        <w:tc>
          <w:tcPr>
            <w:tcW w:w="851" w:type="dxa"/>
            <w:gridSpan w:val="2"/>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A2571A">
              <w:rPr>
                <w:color w:val="000000" w:themeColor="text1"/>
                <w:szCs w:val="28"/>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rFonts w:eastAsia="Times New Roman" w:cs="Times New Roman"/>
                <w:color w:val="000000" w:themeColor="text1"/>
                <w:szCs w:val="28"/>
                <w:lang w:eastAsia="ru-RU"/>
              </w:rPr>
            </w:pPr>
            <w:r w:rsidRPr="00A2571A">
              <w:rPr>
                <w:color w:val="000000" w:themeColor="text1"/>
                <w:szCs w:val="28"/>
              </w:rPr>
              <w:t>1 01 02090 01 0000 110</w:t>
            </w:r>
          </w:p>
        </w:tc>
        <w:tc>
          <w:tcPr>
            <w:tcW w:w="5811" w:type="dxa"/>
            <w:tcBorders>
              <w:top w:val="nil"/>
              <w:left w:val="nil"/>
              <w:bottom w:val="nil"/>
              <w:right w:val="nil"/>
            </w:tcBorders>
            <w:shd w:val="clear" w:color="auto" w:fill="auto"/>
            <w:noWrap/>
            <w:vAlign w:val="center"/>
          </w:tcPr>
          <w:p w:rsidR="00540D3D" w:rsidRPr="00104F86" w:rsidRDefault="00540D3D" w:rsidP="005A68EC">
            <w:pPr>
              <w:spacing w:line="240" w:lineRule="auto"/>
              <w:ind w:firstLine="0"/>
              <w:rPr>
                <w:rFonts w:eastAsia="Times New Roman" w:cs="Times New Roman"/>
                <w:color w:val="000000" w:themeColor="text1"/>
                <w:szCs w:val="28"/>
                <w:lang w:eastAsia="ru-RU"/>
              </w:rPr>
            </w:pPr>
            <w:r w:rsidRPr="00A2571A">
              <w:rPr>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r w:rsidR="00791038" w:rsidRPr="00A2571A">
              <w:rPr>
                <w:color w:val="000000" w:themeColor="text1"/>
                <w:szCs w:val="28"/>
              </w:rPr>
              <w:t xml:space="preserve"> (в части суммы налога, не превышающей 650 000 рублей)</w:t>
            </w:r>
          </w:p>
        </w:tc>
        <w:tc>
          <w:tcPr>
            <w:tcW w:w="678" w:type="dxa"/>
            <w:tcBorders>
              <w:top w:val="nil"/>
              <w:left w:val="nil"/>
              <w:bottom w:val="nil"/>
              <w:right w:val="nil"/>
            </w:tcBorders>
            <w:shd w:val="clear" w:color="auto" w:fill="auto"/>
            <w:noWrap/>
            <w:vAlign w:val="center"/>
          </w:tcPr>
          <w:p w:rsidR="00540D3D" w:rsidRPr="00104F86" w:rsidRDefault="00540D3D" w:rsidP="00F714F5">
            <w:pPr>
              <w:spacing w:line="240" w:lineRule="auto"/>
              <w:ind w:firstLine="0"/>
              <w:jc w:val="center"/>
              <w:rPr>
                <w:rFonts w:eastAsia="Times New Roman" w:cs="Times New Roman"/>
                <w:color w:val="000000" w:themeColor="text1"/>
                <w:szCs w:val="28"/>
                <w:lang w:eastAsia="ru-RU"/>
              </w:rPr>
            </w:pPr>
            <w:r w:rsidRPr="00A2571A">
              <w:rPr>
                <w:rFonts w:cs="Times New Roman"/>
                <w:color w:val="000000" w:themeColor="text1"/>
                <w:szCs w:val="28"/>
              </w:rPr>
              <w:t>4</w:t>
            </w:r>
            <w:r w:rsidRPr="00A2571A">
              <w:rPr>
                <w:rFonts w:eastAsia="Times New Roman" w:cs="Times New Roman"/>
                <w:color w:val="000000" w:themeColor="text1"/>
                <w:szCs w:val="28"/>
                <w:lang w:eastAsia="ru-RU"/>
              </w:rPr>
              <w:t>";</w:t>
            </w:r>
          </w:p>
        </w:tc>
      </w:tr>
      <w:tr w:rsidR="00543427"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543427" w:rsidRPr="00104F86" w:rsidRDefault="00543427"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543427" w:rsidRPr="00104F86" w:rsidRDefault="00543427"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1 13 01600 01 0000 130</w:t>
            </w:r>
          </w:p>
        </w:tc>
        <w:tc>
          <w:tcPr>
            <w:tcW w:w="5811" w:type="dxa"/>
            <w:tcBorders>
              <w:top w:val="nil"/>
              <w:left w:val="nil"/>
              <w:bottom w:val="nil"/>
              <w:right w:val="nil"/>
            </w:tcBorders>
            <w:shd w:val="clear" w:color="auto" w:fill="auto"/>
            <w:noWrap/>
          </w:tcPr>
          <w:p w:rsidR="00543427" w:rsidRPr="00104F86" w:rsidRDefault="00543427"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Плата за предоставление информации, содержащейся в государственном информационном ресурсе бухгалтерской (финансовой) отчетности</w:t>
            </w:r>
          </w:p>
        </w:tc>
        <w:tc>
          <w:tcPr>
            <w:tcW w:w="678" w:type="dxa"/>
            <w:tcBorders>
              <w:top w:val="nil"/>
              <w:left w:val="nil"/>
              <w:bottom w:val="nil"/>
              <w:right w:val="nil"/>
            </w:tcBorders>
            <w:shd w:val="clear" w:color="auto" w:fill="auto"/>
            <w:noWrap/>
            <w:vAlign w:val="center"/>
          </w:tcPr>
          <w:p w:rsidR="00543427" w:rsidRPr="00104F86" w:rsidRDefault="00543427" w:rsidP="00F714F5">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4";</w:t>
            </w:r>
          </w:p>
        </w:tc>
      </w:tr>
      <w:tr w:rsidR="00543427"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543427" w:rsidRPr="00104F86" w:rsidRDefault="00543427"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3427" w:rsidRPr="00104F86" w:rsidRDefault="00543427" w:rsidP="00104F86">
            <w:pPr>
              <w:spacing w:line="240" w:lineRule="auto"/>
              <w:ind w:firstLine="0"/>
              <w:rPr>
                <w:color w:val="000000" w:themeColor="text1"/>
              </w:rPr>
            </w:pPr>
            <w:r w:rsidRPr="00104F86">
              <w:rPr>
                <w:color w:val="000000" w:themeColor="text1"/>
              </w:rPr>
              <w:t>1 14 14052 06 0000 410</w:t>
            </w:r>
          </w:p>
        </w:tc>
        <w:tc>
          <w:tcPr>
            <w:tcW w:w="5811" w:type="dxa"/>
            <w:tcBorders>
              <w:top w:val="nil"/>
              <w:left w:val="nil"/>
              <w:bottom w:val="nil"/>
              <w:right w:val="nil"/>
            </w:tcBorders>
            <w:shd w:val="clear" w:color="auto" w:fill="auto"/>
            <w:noWrap/>
          </w:tcPr>
          <w:p w:rsidR="00543427" w:rsidRPr="00104F86" w:rsidRDefault="00543427" w:rsidP="005A68EC">
            <w:pPr>
              <w:spacing w:line="240" w:lineRule="auto"/>
              <w:ind w:firstLine="0"/>
              <w:rPr>
                <w:color w:val="000000" w:themeColor="text1"/>
              </w:rPr>
            </w:pPr>
            <w:r w:rsidRPr="00104F86">
              <w:rPr>
                <w:color w:val="000000" w:themeColor="text1"/>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678" w:type="dxa"/>
            <w:tcBorders>
              <w:top w:val="nil"/>
              <w:left w:val="nil"/>
              <w:bottom w:val="nil"/>
              <w:right w:val="nil"/>
            </w:tcBorders>
            <w:shd w:val="clear" w:color="auto" w:fill="auto"/>
            <w:noWrap/>
            <w:vAlign w:val="center"/>
          </w:tcPr>
          <w:p w:rsidR="00543427" w:rsidRPr="00104F86" w:rsidRDefault="00543427" w:rsidP="00F714F5">
            <w:pPr>
              <w:spacing w:line="240" w:lineRule="auto"/>
              <w:ind w:firstLine="0"/>
              <w:jc w:val="center"/>
              <w:rPr>
                <w:color w:val="000000" w:themeColor="text1"/>
              </w:rPr>
            </w:pPr>
            <w:r w:rsidRPr="00104F86">
              <w:rPr>
                <w:color w:val="000000" w:themeColor="text1"/>
              </w:rPr>
              <w:t>5";</w:t>
            </w:r>
          </w:p>
        </w:tc>
      </w:tr>
      <w:tr w:rsidR="00BF7F77"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BF7F77" w:rsidRPr="00104F86" w:rsidRDefault="00BF7F77" w:rsidP="00104F86">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BF7F77" w:rsidRPr="00104F86" w:rsidRDefault="00BF7F77" w:rsidP="00104F86">
            <w:pPr>
              <w:spacing w:line="240" w:lineRule="auto"/>
              <w:ind w:firstLine="0"/>
              <w:rPr>
                <w:color w:val="000000" w:themeColor="text1"/>
              </w:rPr>
            </w:pPr>
            <w:r w:rsidRPr="00104F86">
              <w:rPr>
                <w:color w:val="000000" w:themeColor="text1"/>
              </w:rPr>
              <w:t>1 14 14052 06 0000 440</w:t>
            </w:r>
          </w:p>
        </w:tc>
        <w:tc>
          <w:tcPr>
            <w:tcW w:w="5811" w:type="dxa"/>
            <w:tcBorders>
              <w:top w:val="nil"/>
              <w:left w:val="nil"/>
              <w:bottom w:val="nil"/>
              <w:right w:val="nil"/>
            </w:tcBorders>
            <w:shd w:val="clear" w:color="auto" w:fill="auto"/>
            <w:noWrap/>
          </w:tcPr>
          <w:p w:rsidR="00BF7F77" w:rsidRPr="00104F86" w:rsidRDefault="00BF7F77" w:rsidP="005A68EC">
            <w:pPr>
              <w:spacing w:line="240" w:lineRule="auto"/>
              <w:ind w:firstLine="0"/>
              <w:rPr>
                <w:color w:val="000000" w:themeColor="text1"/>
              </w:rPr>
            </w:pPr>
            <w:r w:rsidRPr="00104F86">
              <w:rPr>
                <w:color w:val="000000" w:themeColor="text1"/>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678" w:type="dxa"/>
            <w:tcBorders>
              <w:top w:val="nil"/>
              <w:left w:val="nil"/>
              <w:bottom w:val="nil"/>
              <w:right w:val="nil"/>
            </w:tcBorders>
            <w:shd w:val="clear" w:color="auto" w:fill="auto"/>
            <w:noWrap/>
            <w:vAlign w:val="center"/>
          </w:tcPr>
          <w:p w:rsidR="00BF7F77" w:rsidRPr="00104F86" w:rsidRDefault="00BF7F77" w:rsidP="00F714F5">
            <w:pPr>
              <w:spacing w:line="240" w:lineRule="auto"/>
              <w:ind w:firstLine="0"/>
              <w:jc w:val="center"/>
              <w:rPr>
                <w:color w:val="000000" w:themeColor="text1"/>
              </w:rPr>
            </w:pPr>
            <w:r w:rsidRPr="00104F86">
              <w:rPr>
                <w:color w:val="000000" w:themeColor="text1"/>
              </w:rPr>
              <w:t>5";</w:t>
            </w:r>
          </w:p>
        </w:tc>
      </w:tr>
      <w:tr w:rsidR="001655B5" w:rsidRPr="00A2571A" w:rsidTr="00F714F5">
        <w:trPr>
          <w:gridAfter w:val="1"/>
          <w:wAfter w:w="31" w:type="dxa"/>
          <w:cantSplit/>
          <w:trHeight w:val="300"/>
        </w:trPr>
        <w:tc>
          <w:tcPr>
            <w:tcW w:w="851" w:type="dxa"/>
            <w:gridSpan w:val="2"/>
            <w:tcBorders>
              <w:top w:val="nil"/>
              <w:left w:val="nil"/>
              <w:bottom w:val="nil"/>
              <w:right w:val="nil"/>
            </w:tcBorders>
            <w:shd w:val="clear" w:color="auto" w:fill="auto"/>
            <w:noWrap/>
          </w:tcPr>
          <w:p w:rsidR="001655B5" w:rsidRPr="00104F86" w:rsidRDefault="001655B5" w:rsidP="001655B5">
            <w:pPr>
              <w:spacing w:line="240" w:lineRule="auto"/>
              <w:ind w:firstLine="0"/>
              <w:rPr>
                <w:color w:val="000000" w:themeColor="text1"/>
              </w:rPr>
            </w:pPr>
            <w:r w:rsidRPr="00104F86">
              <w:rPr>
                <w:color w:val="000000" w:themeColor="text1"/>
              </w:rPr>
              <w:t>"</w:t>
            </w:r>
            <w:r w:rsidRPr="00A2571A">
              <w:rPr>
                <w:rFonts w:cs="Times New Roman"/>
                <w:color w:val="000000" w:themeColor="text1"/>
                <w:szCs w:val="28"/>
              </w:rPr>
              <w:t>000</w:t>
            </w:r>
          </w:p>
        </w:tc>
        <w:tc>
          <w:tcPr>
            <w:tcW w:w="2977" w:type="dxa"/>
            <w:tcBorders>
              <w:top w:val="nil"/>
              <w:left w:val="nil"/>
              <w:bottom w:val="nil"/>
              <w:right w:val="nil"/>
            </w:tcBorders>
            <w:shd w:val="clear" w:color="auto" w:fill="auto"/>
            <w:noWrap/>
          </w:tcPr>
          <w:p w:rsidR="001655B5" w:rsidRPr="00104F86" w:rsidRDefault="001655B5" w:rsidP="001655B5">
            <w:pPr>
              <w:spacing w:line="240" w:lineRule="auto"/>
              <w:ind w:firstLine="0"/>
              <w:rPr>
                <w:color w:val="000000" w:themeColor="text1"/>
              </w:rPr>
            </w:pPr>
            <w:r w:rsidRPr="00A2571A">
              <w:rPr>
                <w:rFonts w:cs="Times New Roman"/>
                <w:color w:val="000000" w:themeColor="text1"/>
                <w:szCs w:val="28"/>
              </w:rPr>
              <w:t>1 16 07000 00 0000 140</w:t>
            </w:r>
          </w:p>
        </w:tc>
        <w:tc>
          <w:tcPr>
            <w:tcW w:w="5811" w:type="dxa"/>
            <w:tcBorders>
              <w:top w:val="nil"/>
              <w:left w:val="nil"/>
              <w:bottom w:val="nil"/>
              <w:right w:val="nil"/>
            </w:tcBorders>
            <w:shd w:val="clear" w:color="auto" w:fill="auto"/>
            <w:noWrap/>
          </w:tcPr>
          <w:p w:rsidR="001655B5" w:rsidRPr="00104F86" w:rsidRDefault="001655B5" w:rsidP="001655B5">
            <w:pPr>
              <w:spacing w:line="240" w:lineRule="auto"/>
              <w:ind w:firstLine="0"/>
              <w:rPr>
                <w:color w:val="000000" w:themeColor="text1"/>
              </w:rPr>
            </w:pPr>
            <w:r w:rsidRPr="00A2571A">
              <w:rPr>
                <w:rFonts w:cs="Times New Roman"/>
                <w:color w:val="000000" w:themeColor="text1"/>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678" w:type="dxa"/>
            <w:tcBorders>
              <w:top w:val="nil"/>
              <w:left w:val="nil"/>
              <w:bottom w:val="nil"/>
              <w:right w:val="nil"/>
            </w:tcBorders>
            <w:shd w:val="clear" w:color="auto" w:fill="auto"/>
            <w:noWrap/>
            <w:vAlign w:val="center"/>
          </w:tcPr>
          <w:p w:rsidR="001655B5" w:rsidRPr="00104F86" w:rsidRDefault="001655B5" w:rsidP="00F714F5">
            <w:pPr>
              <w:spacing w:line="240" w:lineRule="auto"/>
              <w:ind w:firstLine="0"/>
              <w:jc w:val="center"/>
              <w:rPr>
                <w:color w:val="000000" w:themeColor="text1"/>
              </w:rPr>
            </w:pPr>
            <w:r w:rsidRPr="00A2571A">
              <w:rPr>
                <w:rFonts w:cs="Times New Roman"/>
                <w:color w:val="000000" w:themeColor="text1"/>
                <w:szCs w:val="28"/>
              </w:rPr>
              <w:t>3</w:t>
            </w:r>
            <w:r w:rsidRPr="00104F86">
              <w:rPr>
                <w:color w:val="000000" w:themeColor="text1"/>
              </w:rPr>
              <w:t>";</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4</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2 02 25138 05 0000 150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районов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сельских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2 02 25138 11 0000 150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районов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поселений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2 02 25138 14 0000 150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округов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4</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2 02 25169 05 0000 150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2 02 25169 10 0000 150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сельских поселений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2 02 25169 11 0000 150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2 02 25169 12 0000 150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внутригородских районов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2 02 25169 13 0000 150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городских поселений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A6186B"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A6186B" w:rsidRPr="00104F86" w:rsidRDefault="00A6186B" w:rsidP="00104F86">
            <w:pPr>
              <w:spacing w:line="240" w:lineRule="auto"/>
              <w:ind w:firstLine="0"/>
              <w:rPr>
                <w:color w:val="000000" w:themeColor="text1"/>
              </w:rPr>
            </w:pPr>
            <w:r w:rsidRPr="00104F86">
              <w:rPr>
                <w:color w:val="000000" w:themeColor="text1"/>
              </w:rPr>
              <w:t>2 02 25169 14 0000 150</w:t>
            </w:r>
          </w:p>
        </w:tc>
        <w:tc>
          <w:tcPr>
            <w:tcW w:w="5811" w:type="dxa"/>
            <w:tcBorders>
              <w:top w:val="nil"/>
              <w:left w:val="nil"/>
              <w:bottom w:val="nil"/>
              <w:right w:val="nil"/>
            </w:tcBorders>
            <w:shd w:val="clear" w:color="auto" w:fill="auto"/>
            <w:noWrap/>
          </w:tcPr>
          <w:p w:rsidR="00A6186B" w:rsidRPr="00104F86" w:rsidRDefault="00A6186B" w:rsidP="005A68EC">
            <w:pPr>
              <w:spacing w:line="240" w:lineRule="auto"/>
              <w:ind w:firstLine="0"/>
              <w:rPr>
                <w:color w:val="000000" w:themeColor="text1"/>
              </w:rPr>
            </w:pPr>
            <w:r w:rsidRPr="00104F86">
              <w:rPr>
                <w:color w:val="000000" w:themeColor="text1"/>
              </w:rPr>
              <w:t>Субсидии бюджетам муниципальных округов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678" w:type="dxa"/>
            <w:tcBorders>
              <w:top w:val="nil"/>
              <w:left w:val="nil"/>
              <w:bottom w:val="nil"/>
              <w:right w:val="nil"/>
            </w:tcBorders>
            <w:shd w:val="clear" w:color="auto" w:fill="auto"/>
            <w:noWrap/>
            <w:vAlign w:val="center"/>
          </w:tcPr>
          <w:p w:rsidR="00A6186B" w:rsidRPr="00104F86" w:rsidRDefault="00A6186B" w:rsidP="00F714F5">
            <w:pPr>
              <w:spacing w:line="240" w:lineRule="auto"/>
              <w:ind w:firstLine="0"/>
              <w:jc w:val="center"/>
              <w:rPr>
                <w:color w:val="000000" w:themeColor="text1"/>
              </w:rPr>
            </w:pPr>
            <w:r w:rsidRPr="00104F86">
              <w:rPr>
                <w:color w:val="000000" w:themeColor="text1"/>
              </w:rPr>
              <w:t>5";</w:t>
            </w:r>
          </w:p>
        </w:tc>
      </w:tr>
      <w:tr w:rsidR="0089030F" w:rsidRPr="00A2571A" w:rsidTr="00D74C91">
        <w:tblPrEx>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left="275" w:hanging="275"/>
              <w:jc w:val="center"/>
              <w:rPr>
                <w:rFonts w:cs="Times New Roman"/>
                <w:szCs w:val="28"/>
              </w:rPr>
            </w:pPr>
            <w:r>
              <w:rPr>
                <w:rFonts w:cs="Times New Roman"/>
                <w:szCs w:val="28"/>
              </w:rPr>
              <w:t>2 02 25177 00 0000 150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709" w:type="dxa"/>
            <w:gridSpan w:val="2"/>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4</w:t>
            </w:r>
          </w:p>
        </w:tc>
      </w:tr>
      <w:tr w:rsidR="0089030F" w:rsidRPr="00A2571A" w:rsidTr="00D74C91">
        <w:tblPrEx>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2 02 25177 02 0000 150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субъектов Российской Федерации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709" w:type="dxa"/>
            <w:gridSpan w:val="2"/>
            <w:tcBorders>
              <w:top w:val="nil"/>
              <w:left w:val="nil"/>
              <w:bottom w:val="nil"/>
              <w:right w:val="nil"/>
            </w:tcBorders>
            <w:shd w:val="clear" w:color="auto" w:fill="auto"/>
            <w:noWrap/>
          </w:tcPr>
          <w:p w:rsidR="0089030F" w:rsidRDefault="00D74C91" w:rsidP="00D74C91">
            <w:pPr>
              <w:autoSpaceDE w:val="0"/>
              <w:autoSpaceDN w:val="0"/>
              <w:adjustRightInd w:val="0"/>
              <w:spacing w:line="240" w:lineRule="auto"/>
              <w:jc w:val="center"/>
              <w:rPr>
                <w:rFonts w:cs="Times New Roman"/>
                <w:szCs w:val="28"/>
              </w:rPr>
            </w:pPr>
            <w:r>
              <w:rPr>
                <w:rFonts w:cs="Times New Roman"/>
                <w:szCs w:val="28"/>
              </w:rPr>
              <w:t>4</w:t>
            </w:r>
            <w:r w:rsidR="0089030F">
              <w:rPr>
                <w:rFonts w:cs="Times New Roman"/>
                <w:szCs w:val="28"/>
              </w:rPr>
              <w:t>5</w:t>
            </w:r>
          </w:p>
        </w:tc>
      </w:tr>
      <w:tr w:rsidR="0089030F" w:rsidRPr="00A2571A" w:rsidTr="00D74C91">
        <w:tblPrEx>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2 02 25177 03 0000 150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внутригородских муниципальных образований городов федерального значения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709" w:type="dxa"/>
            <w:gridSpan w:val="2"/>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p>
        </w:tc>
      </w:tr>
      <w:tr w:rsidR="0089030F" w:rsidRPr="00A2571A" w:rsidTr="00690538">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lastRenderedPageBreak/>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2 02 25177 04 0000 150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городских округов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678" w:type="dxa"/>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p>
        </w:tc>
      </w:tr>
      <w:tr w:rsidR="0089030F" w:rsidRPr="00A2571A" w:rsidTr="00690538">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2 02 25177 05 0000 150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муниципальных районов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678" w:type="dxa"/>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p>
        </w:tc>
      </w:tr>
      <w:tr w:rsidR="0089030F" w:rsidRPr="00A2571A" w:rsidTr="00690538">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2 02 25177 10 0000 150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сельских поселений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678" w:type="dxa"/>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p>
        </w:tc>
      </w:tr>
      <w:tr w:rsidR="0089030F" w:rsidRPr="00A2571A" w:rsidTr="00690538">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2 02 25177 11 0000 150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городских округов с внутригородским делением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678" w:type="dxa"/>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p>
        </w:tc>
      </w:tr>
      <w:tr w:rsidR="0089030F" w:rsidRPr="00A2571A" w:rsidTr="00690538">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2 02 25177 12 0000 150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внутригородских районов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678" w:type="dxa"/>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p>
        </w:tc>
      </w:tr>
      <w:tr w:rsidR="0089030F" w:rsidRPr="00A2571A" w:rsidTr="00690538">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jc w:val="center"/>
              <w:rPr>
                <w:rFonts w:cs="Times New Roman"/>
                <w:szCs w:val="28"/>
              </w:rPr>
            </w:pPr>
            <w:r>
              <w:rPr>
                <w:rFonts w:cs="Times New Roman"/>
                <w:szCs w:val="28"/>
              </w:rPr>
              <w:t>2 02 25177 13 0000 150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городских поселений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678" w:type="dxa"/>
            <w:tcBorders>
              <w:top w:val="nil"/>
              <w:left w:val="nil"/>
              <w:bottom w:val="nil"/>
              <w:right w:val="nil"/>
            </w:tcBorders>
            <w:shd w:val="clear" w:color="auto" w:fill="auto"/>
            <w:noWrap/>
          </w:tcPr>
          <w:p w:rsidR="00D74C91" w:rsidRDefault="00D74C91" w:rsidP="00D74C91">
            <w:pPr>
              <w:autoSpaceDE w:val="0"/>
              <w:autoSpaceDN w:val="0"/>
              <w:adjustRightInd w:val="0"/>
              <w:spacing w:line="240" w:lineRule="auto"/>
              <w:ind w:firstLine="0"/>
              <w:jc w:val="center"/>
              <w:rPr>
                <w:rFonts w:cs="Times New Roman"/>
                <w:szCs w:val="28"/>
              </w:rPr>
            </w:pPr>
          </w:p>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000</w:t>
            </w:r>
          </w:p>
        </w:tc>
        <w:tc>
          <w:tcPr>
            <w:tcW w:w="2977"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2 02 25177 14 0000 150</w:t>
            </w:r>
          </w:p>
        </w:tc>
        <w:tc>
          <w:tcPr>
            <w:tcW w:w="5811" w:type="dxa"/>
            <w:tcBorders>
              <w:top w:val="nil"/>
              <w:left w:val="nil"/>
              <w:bottom w:val="nil"/>
              <w:right w:val="nil"/>
            </w:tcBorders>
            <w:shd w:val="clear" w:color="auto" w:fill="auto"/>
            <w:noWrap/>
          </w:tcPr>
          <w:p w:rsidR="0089030F" w:rsidRDefault="0089030F" w:rsidP="0089030F">
            <w:pPr>
              <w:autoSpaceDE w:val="0"/>
              <w:autoSpaceDN w:val="0"/>
              <w:adjustRightInd w:val="0"/>
              <w:spacing w:line="240" w:lineRule="auto"/>
              <w:ind w:firstLine="0"/>
              <w:rPr>
                <w:rFonts w:cs="Times New Roman"/>
                <w:szCs w:val="28"/>
              </w:rPr>
            </w:pPr>
            <w:r>
              <w:rPr>
                <w:rFonts w:cs="Times New Roman"/>
                <w:szCs w:val="28"/>
              </w:rPr>
              <w:t xml:space="preserve">Субсидии бюджетам муниципальных округов </w:t>
            </w:r>
            <w:r w:rsidRPr="002A0F05">
              <w:rPr>
                <w:rFonts w:cs="Times New Roman"/>
                <w:szCs w:val="28"/>
              </w:rPr>
              <w:t>на создание и обеспечение функционирования центров опережающей профессиональной подготовки</w:t>
            </w:r>
          </w:p>
        </w:tc>
        <w:tc>
          <w:tcPr>
            <w:tcW w:w="678" w:type="dxa"/>
            <w:tcBorders>
              <w:top w:val="nil"/>
              <w:left w:val="nil"/>
              <w:bottom w:val="nil"/>
              <w:right w:val="nil"/>
            </w:tcBorders>
            <w:shd w:val="clear" w:color="auto" w:fill="auto"/>
            <w:noWrap/>
            <w:vAlign w:val="center"/>
          </w:tcPr>
          <w:p w:rsidR="0089030F" w:rsidRDefault="0089030F" w:rsidP="00D74C91">
            <w:pPr>
              <w:autoSpaceDE w:val="0"/>
              <w:autoSpaceDN w:val="0"/>
              <w:adjustRightInd w:val="0"/>
              <w:spacing w:line="240" w:lineRule="auto"/>
              <w:ind w:firstLine="0"/>
              <w:jc w:val="center"/>
              <w:rPr>
                <w:rFonts w:cs="Times New Roman"/>
                <w:szCs w:val="28"/>
              </w:rPr>
            </w:pPr>
            <w:r>
              <w:rPr>
                <w:rFonts w:cs="Times New Roman"/>
                <w:szCs w:val="28"/>
              </w:rPr>
              <w:t>5</w:t>
            </w:r>
            <w:r w:rsidR="00D74C91">
              <w:rPr>
                <w:rFonts w:cs="Times New Roman"/>
                <w:szCs w:val="28"/>
              </w:rPr>
              <w:t>";</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2 02 25188 00 0000 150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4</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2 02 25188 02 0000 150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 </w:t>
            </w:r>
            <w:r w:rsidRPr="00104F86">
              <w:rPr>
                <w:color w:val="000000" w:themeColor="text1"/>
              </w:rPr>
              <w:br/>
              <w:t>г. Севастополя 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2 02 25188 03 0000 150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2 02 25188 04 0000 150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городских округов на реализацию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2 02 25188 05 0000 150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муниципальных районов на реализацию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2 02 25188 10 0000 150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сельских поселений на реализацию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2 02 25188 11 0000 150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2 02 25188 12 0000 150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2 02 25188 13 0000 150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Субсидии бюджетам городских поселений на реализацию мероприятий федеральной целевой программы "Социально-экономическое развитие Республики Крым и</w:t>
            </w:r>
            <w:r>
              <w:rPr>
                <w:color w:val="000000" w:themeColor="text1"/>
              </w:rPr>
              <w:t xml:space="preserve"> </w:t>
            </w:r>
            <w:r w:rsidRPr="00104F86">
              <w:rPr>
                <w:color w:val="000000" w:themeColor="text1"/>
              </w:rPr>
              <w:t xml:space="preserve"> г. Севастополя 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89030F"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2 02 25188 14 0000 150</w:t>
            </w:r>
          </w:p>
        </w:tc>
        <w:tc>
          <w:tcPr>
            <w:tcW w:w="5811" w:type="dxa"/>
            <w:tcBorders>
              <w:top w:val="nil"/>
              <w:left w:val="nil"/>
              <w:bottom w:val="nil"/>
              <w:right w:val="nil"/>
            </w:tcBorders>
            <w:shd w:val="clear" w:color="auto" w:fill="auto"/>
            <w:noWrap/>
          </w:tcPr>
          <w:p w:rsidR="0089030F" w:rsidRPr="00104F86" w:rsidRDefault="0089030F" w:rsidP="0089030F">
            <w:pPr>
              <w:spacing w:line="240" w:lineRule="auto"/>
              <w:ind w:firstLine="0"/>
              <w:rPr>
                <w:color w:val="000000" w:themeColor="text1"/>
              </w:rPr>
            </w:pPr>
            <w:r w:rsidRPr="00104F86">
              <w:rPr>
                <w:color w:val="000000" w:themeColor="text1"/>
              </w:rPr>
              <w:t xml:space="preserve">Субсидии бюджетам муниципальных округов на реализацию мероприятий федеральной целевой программы "Социально-экономическое развитие Республики Крым и </w:t>
            </w:r>
            <w:r>
              <w:rPr>
                <w:color w:val="000000" w:themeColor="text1"/>
              </w:rPr>
              <w:t xml:space="preserve"> г. Севастополя</w:t>
            </w:r>
            <w:r w:rsidRPr="00104F86">
              <w:rPr>
                <w:color w:val="000000" w:themeColor="text1"/>
              </w:rPr>
              <w:t xml:space="preserve"> до 2024 года"</w:t>
            </w:r>
          </w:p>
        </w:tc>
        <w:tc>
          <w:tcPr>
            <w:tcW w:w="678" w:type="dxa"/>
            <w:tcBorders>
              <w:top w:val="nil"/>
              <w:left w:val="nil"/>
              <w:bottom w:val="nil"/>
              <w:right w:val="nil"/>
            </w:tcBorders>
            <w:shd w:val="clear" w:color="auto" w:fill="auto"/>
            <w:noWrap/>
            <w:vAlign w:val="center"/>
          </w:tcPr>
          <w:p w:rsidR="0089030F" w:rsidRPr="00104F86" w:rsidRDefault="0089030F" w:rsidP="0089030F">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89030F">
            <w:pPr>
              <w:spacing w:line="240" w:lineRule="auto"/>
              <w:ind w:firstLine="0"/>
              <w:rPr>
                <w:color w:val="000000" w:themeColor="text1"/>
              </w:rPr>
            </w:pPr>
          </w:p>
        </w:tc>
        <w:tc>
          <w:tcPr>
            <w:tcW w:w="2977" w:type="dxa"/>
            <w:tcBorders>
              <w:top w:val="nil"/>
              <w:left w:val="nil"/>
              <w:bottom w:val="nil"/>
              <w:right w:val="nil"/>
            </w:tcBorders>
            <w:shd w:val="clear" w:color="auto" w:fill="auto"/>
            <w:noWrap/>
          </w:tcPr>
          <w:p w:rsidR="00190C8D" w:rsidRPr="00104F86" w:rsidRDefault="00190C8D" w:rsidP="0089030F">
            <w:pPr>
              <w:spacing w:line="240" w:lineRule="auto"/>
              <w:ind w:firstLine="0"/>
              <w:rPr>
                <w:color w:val="000000" w:themeColor="text1"/>
              </w:rPr>
            </w:pPr>
          </w:p>
        </w:tc>
        <w:tc>
          <w:tcPr>
            <w:tcW w:w="5811" w:type="dxa"/>
            <w:tcBorders>
              <w:top w:val="nil"/>
              <w:left w:val="nil"/>
              <w:bottom w:val="nil"/>
              <w:right w:val="nil"/>
            </w:tcBorders>
            <w:shd w:val="clear" w:color="auto" w:fill="auto"/>
            <w:noWrap/>
          </w:tcPr>
          <w:p w:rsidR="00190C8D" w:rsidRPr="00104F86" w:rsidRDefault="00190C8D" w:rsidP="0089030F">
            <w:pPr>
              <w:spacing w:line="240" w:lineRule="auto"/>
              <w:ind w:firstLine="0"/>
              <w:rPr>
                <w:color w:val="000000" w:themeColor="text1"/>
              </w:rPr>
            </w:pPr>
          </w:p>
        </w:tc>
        <w:tc>
          <w:tcPr>
            <w:tcW w:w="678" w:type="dxa"/>
            <w:tcBorders>
              <w:top w:val="nil"/>
              <w:left w:val="nil"/>
              <w:bottom w:val="nil"/>
              <w:right w:val="nil"/>
            </w:tcBorders>
            <w:shd w:val="clear" w:color="auto" w:fill="auto"/>
            <w:noWrap/>
            <w:vAlign w:val="center"/>
          </w:tcPr>
          <w:p w:rsidR="00190C8D" w:rsidRPr="00104F86" w:rsidRDefault="00190C8D" w:rsidP="0089030F">
            <w:pPr>
              <w:spacing w:line="240" w:lineRule="auto"/>
              <w:ind w:firstLine="0"/>
              <w:jc w:val="center"/>
              <w:rPr>
                <w:color w:val="000000" w:themeColor="text1"/>
              </w:rPr>
            </w:pP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lastRenderedPageBreak/>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2 02 25210 00 0000 150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4</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2 02 25210 02 0000 150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субъектов Российской Федерации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2 02 25210 03 0000 150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внутригородских муниципальных образований городов федерального значения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2 02 25210 04 0000 150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городских округов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2 02 25210 05 0000 150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муниципальных районов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2 02 25210 10 0000 150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сельских поселений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2 02 25210 11 0000 150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городских округов с внутригородским делением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2 02 25210 12 0000 150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внутригородских районов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2 02 25210 13 0000 150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городских поселений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p>
        </w:tc>
      </w:tr>
      <w:tr w:rsidR="00190C8D" w:rsidRPr="00A2571A" w:rsidTr="00D73F92">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lastRenderedPageBreak/>
              <w:t>000</w:t>
            </w:r>
          </w:p>
        </w:tc>
        <w:tc>
          <w:tcPr>
            <w:tcW w:w="2977"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jc w:val="center"/>
              <w:rPr>
                <w:rFonts w:cs="Times New Roman"/>
              </w:rPr>
            </w:pPr>
            <w:r w:rsidRPr="00190C8D">
              <w:rPr>
                <w:rFonts w:cs="Times New Roman"/>
              </w:rPr>
              <w:t>2 02 25210 14 0000 150</w:t>
            </w:r>
          </w:p>
        </w:tc>
        <w:tc>
          <w:tcPr>
            <w:tcW w:w="5811" w:type="dxa"/>
            <w:tcBorders>
              <w:top w:val="nil"/>
              <w:left w:val="nil"/>
              <w:bottom w:val="nil"/>
              <w:right w:val="nil"/>
            </w:tcBorders>
            <w:shd w:val="clear" w:color="auto" w:fill="auto"/>
            <w:noWrap/>
          </w:tcPr>
          <w:p w:rsidR="00190C8D" w:rsidRPr="00190C8D" w:rsidRDefault="00190C8D" w:rsidP="00190C8D">
            <w:pPr>
              <w:autoSpaceDE w:val="0"/>
              <w:autoSpaceDN w:val="0"/>
              <w:adjustRightInd w:val="0"/>
              <w:spacing w:line="240" w:lineRule="auto"/>
              <w:ind w:firstLine="0"/>
              <w:rPr>
                <w:rFonts w:cs="Times New Roman"/>
              </w:rPr>
            </w:pPr>
            <w:r w:rsidRPr="00190C8D">
              <w:rPr>
                <w:rFonts w:cs="Times New Roman"/>
              </w:rPr>
              <w:t xml:space="preserve">Субсидии бюджетам муниципальных округов на </w:t>
            </w:r>
            <w:r w:rsidRPr="00190C8D">
              <w:rPr>
                <w:rFonts w:cs="Times New Roman"/>
                <w:szCs w:val="28"/>
              </w:rPr>
              <w:t>обеспечение образовательных организаций материально-технической базой для внедрения цифровой образовательной среды</w:t>
            </w:r>
          </w:p>
        </w:tc>
        <w:tc>
          <w:tcPr>
            <w:tcW w:w="678" w:type="dxa"/>
            <w:tcBorders>
              <w:top w:val="nil"/>
              <w:left w:val="nil"/>
              <w:bottom w:val="nil"/>
              <w:right w:val="nil"/>
            </w:tcBorders>
            <w:shd w:val="clear" w:color="auto" w:fill="auto"/>
            <w:noWrap/>
            <w:vAlign w:val="center"/>
          </w:tcPr>
          <w:p w:rsidR="00190C8D" w:rsidRPr="00D73F92" w:rsidRDefault="00190C8D" w:rsidP="00D73F92">
            <w:pPr>
              <w:autoSpaceDE w:val="0"/>
              <w:autoSpaceDN w:val="0"/>
              <w:adjustRightInd w:val="0"/>
              <w:spacing w:line="240" w:lineRule="auto"/>
              <w:ind w:firstLine="0"/>
              <w:jc w:val="center"/>
              <w:rPr>
                <w:rFonts w:cs="Times New Roman"/>
              </w:rPr>
            </w:pPr>
            <w:r w:rsidRPr="00D73F92">
              <w:rPr>
                <w:rFonts w:cs="Times New Roman"/>
              </w:rPr>
              <w:t>5</w:t>
            </w:r>
            <w:r w:rsidR="00D73F92">
              <w:rPr>
                <w:rFonts w:cs="Times New Roman"/>
              </w:rPr>
              <w:t>";</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2 02 25259 02 0000 150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государственную поддержку стимулирования увеличения производства масличных культур</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2 02 25397 02 0000 150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2 02 25478 02 0000 150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Субсидия бюджетам субъектов Российской Федерации на реализацию дополнительных мероприятий в сфере занятости населения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районов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сельских поселений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районов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поселений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2 02 25514 14 0000 150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округов на реализацию мероприятий субъектов Российской Федерации в сфере реабилитации и абилитации инвалидов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сельских поселений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с внутригородским делением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внутригородских районов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поселений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2 02 25527 14 0000 150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округов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Pr>
                <w:color w:val="000000" w:themeColor="text1"/>
              </w:rPr>
              <w:t xml:space="preserve"> </w:t>
            </w:r>
            <w:r w:rsidRPr="00104F86">
              <w:rPr>
                <w:color w:val="000000" w:themeColor="text1"/>
              </w:rPr>
              <w:t>г. Севастополя 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Pr="00104F86">
              <w:rPr>
                <w:color w:val="000000" w:themeColor="text1"/>
              </w:rPr>
              <w:br/>
              <w:t>г. Севастополя 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2 02 27188 14 0000 150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w:t>
            </w:r>
            <w:r w:rsidR="00D73F92">
              <w:rPr>
                <w:color w:val="000000" w:themeColor="text1"/>
              </w:rPr>
              <w:t xml:space="preserve">Крым и г. Севастополя                       </w:t>
            </w:r>
            <w:r w:rsidRPr="00104F86">
              <w:rPr>
                <w:color w:val="000000" w:themeColor="text1"/>
              </w:rPr>
              <w:t>до 2024 года"</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2 02 27512 00 0000 150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2 02 27512 04 0000 150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2 02 27512 14 0000 150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Субсидии бюджетам муниципальных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r>
              <w:rPr>
                <w:color w:val="000000" w:themeColor="text1"/>
              </w:rPr>
              <w:t xml:space="preserve"> </w:t>
            </w:r>
            <w:r w:rsidRPr="00104F86">
              <w:rPr>
                <w:color w:val="000000" w:themeColor="text1"/>
              </w:rPr>
              <w:t xml:space="preserve">от 17 сентября </w:t>
            </w:r>
            <w:r>
              <w:rPr>
                <w:color w:val="000000" w:themeColor="text1"/>
              </w:rPr>
              <w:t xml:space="preserve">                 </w:t>
            </w:r>
            <w:r w:rsidRPr="00104F86">
              <w:rPr>
                <w:color w:val="000000" w:themeColor="text1"/>
              </w:rPr>
              <w:t>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w:t>
            </w:r>
            <w:r>
              <w:rPr>
                <w:color w:val="000000" w:themeColor="text1"/>
              </w:rPr>
              <w:t>тветствии с Федеральным законом</w:t>
            </w:r>
            <w:r w:rsidRPr="00104F86">
              <w:rPr>
                <w:color w:val="000000" w:themeColor="text1"/>
              </w:rPr>
              <w:t xml:space="preserve"> от 17 сентября 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D73F92">
        <w:tblPrEx>
          <w:tblLook w:val="04A0" w:firstRow="1" w:lastRow="0" w:firstColumn="1" w:lastColumn="0" w:noHBand="0" w:noVBand="1"/>
        </w:tblPrEx>
        <w:trPr>
          <w:gridAfter w:val="1"/>
          <w:wAfter w:w="31" w:type="dxa"/>
          <w:cantSplit/>
          <w:trHeight w:val="3216"/>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внутригородских муниципальных образований городов федерального значения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r>
              <w:rPr>
                <w:color w:val="000000" w:themeColor="text1"/>
              </w:rPr>
              <w:t xml:space="preserve">             </w:t>
            </w:r>
            <w:r w:rsidRPr="00104F86">
              <w:rPr>
                <w:color w:val="000000" w:themeColor="text1"/>
              </w:rPr>
              <w:t>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D73F92">
        <w:tblPrEx>
          <w:tblLook w:val="04A0" w:firstRow="1" w:lastRow="0" w:firstColumn="1" w:lastColumn="0" w:noHBand="0" w:noVBand="1"/>
        </w:tblPrEx>
        <w:trPr>
          <w:gridAfter w:val="1"/>
          <w:wAfter w:w="31" w:type="dxa"/>
          <w:cantSplit/>
          <w:trHeight w:val="254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r>
              <w:rPr>
                <w:color w:val="000000" w:themeColor="text1"/>
              </w:rPr>
              <w:t xml:space="preserve">              </w:t>
            </w:r>
            <w:r w:rsidRPr="00104F86">
              <w:rPr>
                <w:color w:val="000000" w:themeColor="text1"/>
              </w:rPr>
              <w:t>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396"/>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сельских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r>
              <w:rPr>
                <w:color w:val="000000" w:themeColor="text1"/>
              </w:rPr>
              <w:t xml:space="preserve">                  </w:t>
            </w:r>
            <w:r w:rsidRPr="00104F86">
              <w:rPr>
                <w:color w:val="000000" w:themeColor="text1"/>
              </w:rPr>
              <w:t>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D73F92">
        <w:tblPrEx>
          <w:tblLook w:val="04A0" w:firstRow="1" w:lastRow="0" w:firstColumn="1" w:lastColumn="0" w:noHBand="0" w:noVBand="1"/>
        </w:tblPrEx>
        <w:trPr>
          <w:gridAfter w:val="1"/>
          <w:wAfter w:w="31" w:type="dxa"/>
          <w:cantSplit/>
          <w:trHeight w:val="2829"/>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округов с внутригородским делением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r>
              <w:rPr>
                <w:color w:val="000000" w:themeColor="text1"/>
              </w:rPr>
              <w:t xml:space="preserve">                 </w:t>
            </w:r>
            <w:r w:rsidRPr="00104F86">
              <w:rPr>
                <w:color w:val="000000" w:themeColor="text1"/>
              </w:rPr>
              <w:t>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D73F92">
        <w:tblPrEx>
          <w:tblLook w:val="04A0" w:firstRow="1" w:lastRow="0" w:firstColumn="1" w:lastColumn="0" w:noHBand="0" w:noVBand="1"/>
        </w:tblPrEx>
        <w:trPr>
          <w:gridAfter w:val="1"/>
          <w:wAfter w:w="31" w:type="dxa"/>
          <w:cantSplit/>
          <w:trHeight w:val="2771"/>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D73F92">
        <w:tblPrEx>
          <w:tblLook w:val="04A0" w:firstRow="1" w:lastRow="0" w:firstColumn="1" w:lastColumn="0" w:noHBand="0" w:noVBand="1"/>
        </w:tblPrEx>
        <w:trPr>
          <w:gridAfter w:val="1"/>
          <w:wAfter w:w="31" w:type="dxa"/>
          <w:cantSplit/>
          <w:trHeight w:val="2571"/>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w:t>
            </w:r>
            <w:r>
              <w:rPr>
                <w:color w:val="000000" w:themeColor="text1"/>
              </w:rPr>
              <w:t xml:space="preserve">тветствии с Федеральным законом </w:t>
            </w:r>
            <w:r w:rsidRPr="00104F86">
              <w:rPr>
                <w:color w:val="000000" w:themeColor="text1"/>
              </w:rPr>
              <w:t xml:space="preserve">от 17 сентября </w:t>
            </w:r>
            <w:r>
              <w:rPr>
                <w:color w:val="000000" w:themeColor="text1"/>
              </w:rPr>
              <w:t xml:space="preserve">                 </w:t>
            </w:r>
            <w:r w:rsidRPr="00104F86">
              <w:rPr>
                <w:color w:val="000000" w:themeColor="text1"/>
              </w:rPr>
              <w:t>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2 02 35240 14 0000 150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w:t>
            </w:r>
            <w:r>
              <w:rPr>
                <w:color w:val="000000" w:themeColor="text1"/>
              </w:rPr>
              <w:t xml:space="preserve"> </w:t>
            </w:r>
            <w:r w:rsidRPr="00104F86">
              <w:rPr>
                <w:color w:val="000000" w:themeColor="text1"/>
              </w:rPr>
              <w:t xml:space="preserve">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сельских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округов с внутригородским делением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w:t>
            </w:r>
            <w:r>
              <w:rPr>
                <w:color w:val="000000" w:themeColor="text1"/>
              </w:rPr>
              <w:t>тветствии с Федеральным законом</w:t>
            </w:r>
            <w:r w:rsidRPr="00104F86">
              <w:rPr>
                <w:color w:val="000000" w:themeColor="text1"/>
              </w:rPr>
              <w:t xml:space="preserve"> 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2 02 35270 14 0000 150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муниципальных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муниципальных образований городов федерального значения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w:t>
            </w:r>
            <w:r>
              <w:rPr>
                <w:color w:val="000000" w:themeColor="text1"/>
              </w:rPr>
              <w:t xml:space="preserve"> </w:t>
            </w:r>
            <w:r w:rsidRPr="00104F86">
              <w:rPr>
                <w:color w:val="000000" w:themeColor="text1"/>
              </w:rPr>
              <w:t xml:space="preserve">соответствии с Федеральным законом  от 25 апреля 2002 года № 40-ФЗ </w:t>
            </w:r>
            <w:r>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Pr>
                <w:color w:val="000000" w:themeColor="text1"/>
              </w:rPr>
              <w:t xml:space="preserve">                </w:t>
            </w:r>
            <w:r w:rsidRPr="00104F86">
              <w:rPr>
                <w:color w:val="000000" w:themeColor="text1"/>
              </w:rPr>
              <w:t xml:space="preserve">от 25 апреля 2002 года № 40-ФЗ </w:t>
            </w:r>
            <w:r w:rsidR="00D73F92">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сельских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w:t>
            </w:r>
            <w:r w:rsidR="00D73F92">
              <w:rPr>
                <w:color w:val="000000" w:themeColor="text1"/>
              </w:rPr>
              <w:t>тветствии с Федеральным законом</w:t>
            </w:r>
            <w:r>
              <w:rPr>
                <w:color w:val="000000" w:themeColor="text1"/>
              </w:rPr>
              <w:t xml:space="preserve">  </w:t>
            </w:r>
            <w:r w:rsidR="00D73F92">
              <w:rPr>
                <w:color w:val="000000" w:themeColor="text1"/>
              </w:rPr>
              <w:t xml:space="preserve">              </w:t>
            </w:r>
            <w:r>
              <w:rPr>
                <w:color w:val="000000" w:themeColor="text1"/>
              </w:rPr>
              <w:t xml:space="preserve">   </w:t>
            </w:r>
            <w:r w:rsidRPr="00104F86">
              <w:rPr>
                <w:color w:val="000000" w:themeColor="text1"/>
              </w:rPr>
              <w:t xml:space="preserve">от 25 апреля 2002 года № 40-ФЗ </w:t>
            </w:r>
            <w:r>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с внутригородским делением на выплату инвалидам компенсаций страховых премий по договорам обязательного страхования гражданской ответственности вл</w:t>
            </w:r>
            <w:r>
              <w:rPr>
                <w:color w:val="000000" w:themeColor="text1"/>
              </w:rPr>
              <w:t xml:space="preserve">адельцев транспортных средств в </w:t>
            </w:r>
            <w:r w:rsidRPr="00104F86">
              <w:rPr>
                <w:color w:val="000000" w:themeColor="text1"/>
              </w:rPr>
              <w:t>соо</w:t>
            </w:r>
            <w:r>
              <w:rPr>
                <w:color w:val="000000" w:themeColor="text1"/>
              </w:rPr>
              <w:t>тветствии с Федеральным законом</w:t>
            </w:r>
            <w:r w:rsidRPr="00104F86">
              <w:rPr>
                <w:color w:val="000000" w:themeColor="text1"/>
              </w:rPr>
              <w:t xml:space="preserve"> от 25 апреля 2002 года № 40-ФЗ "Об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внутригородских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w:t>
            </w:r>
            <w:r>
              <w:rPr>
                <w:color w:val="000000" w:themeColor="text1"/>
              </w:rPr>
              <w:t xml:space="preserve">                  </w:t>
            </w:r>
            <w:r w:rsidRPr="00104F86">
              <w:rPr>
                <w:color w:val="000000" w:themeColor="text1"/>
              </w:rPr>
              <w:t xml:space="preserve">от 25 апреля 2002 года № 40-ФЗ </w:t>
            </w:r>
            <w:r w:rsidR="00D73F92">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2 02 35280 14 0000 150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муниципальных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Pr>
                <w:color w:val="000000" w:themeColor="text1"/>
              </w:rPr>
              <w:t xml:space="preserve">          </w:t>
            </w:r>
            <w:r w:rsidRPr="00104F86">
              <w:rPr>
                <w:color w:val="000000" w:themeColor="text1"/>
              </w:rPr>
              <w:t>"Об обязательном страховании гражданской ответственности владельцев транспортных средств"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2 02 35290 02 0000 150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w:t>
            </w:r>
            <w:r w:rsidR="00D73F92">
              <w:rPr>
                <w:color w:val="000000" w:themeColor="text1"/>
              </w:rPr>
              <w:t xml:space="preserve">       </w:t>
            </w:r>
            <w:r w:rsidRPr="00104F86">
              <w:rPr>
                <w:color w:val="000000" w:themeColor="text1"/>
              </w:rPr>
              <w:t>"О занятости населения 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муниципальных образований городов федерального значения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районов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сельских поселений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округов с внутригородским делением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внутригородских районов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городских поселений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2 02 35301 14 0000 150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Субвенции бюджетам муниципальных округов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C545F2">
        <w:tblPrEx>
          <w:tblLook w:val="04A0" w:firstRow="1" w:lastRow="0" w:firstColumn="1" w:lastColumn="0" w:noHBand="0" w:noVBand="1"/>
        </w:tblPrEx>
        <w:trPr>
          <w:gridAfter w:val="1"/>
          <w:wAfter w:w="31" w:type="dxa"/>
          <w:cantSplit/>
          <w:trHeight w:val="3843"/>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C545F2">
        <w:tblPrEx>
          <w:tblLook w:val="04A0" w:firstRow="1" w:lastRow="0" w:firstColumn="1" w:lastColumn="0" w:noHBand="0" w:noVBand="1"/>
        </w:tblPrEx>
        <w:trPr>
          <w:gridAfter w:val="1"/>
          <w:wAfter w:w="31" w:type="dxa"/>
          <w:cantSplit/>
          <w:trHeight w:val="3954"/>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Pr>
                <w:color w:val="000000" w:themeColor="text1"/>
              </w:rPr>
              <w:t xml:space="preserve">          </w:t>
            </w:r>
            <w:r w:rsidRPr="00104F86">
              <w:rPr>
                <w:color w:val="000000" w:themeColor="text1"/>
              </w:rPr>
              <w:t>№ 81-ФЗ "О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внутригородских муниципальных образований городов федерального значения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сельских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округов с внутригородским делением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Pr>
                <w:color w:val="000000" w:themeColor="text1"/>
              </w:rPr>
              <w:t xml:space="preserve">                 </w:t>
            </w:r>
            <w:r w:rsidRPr="00104F86">
              <w:rPr>
                <w:color w:val="000000" w:themeColor="text1"/>
              </w:rPr>
              <w:t xml:space="preserve">от 19 мая 1995 года № 81-ФЗ </w:t>
            </w:r>
            <w:r w:rsidR="00D73F92">
              <w:rPr>
                <w:color w:val="000000" w:themeColor="text1"/>
              </w:rPr>
              <w:t xml:space="preserve">                                     </w:t>
            </w:r>
            <w:r w:rsidRPr="00104F86">
              <w:rPr>
                <w:color w:val="000000" w:themeColor="text1"/>
              </w:rP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внутригородских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Pr="00104F86">
              <w:rPr>
                <w:color w:val="000000" w:themeColor="text1"/>
              </w:rPr>
              <w:b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городских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Pr="00104F86">
              <w:rPr>
                <w:color w:val="000000" w:themeColor="text1"/>
              </w:rPr>
              <w:br/>
              <w:t xml:space="preserve">от 19 мая 1995 года № 81-ФЗ </w:t>
            </w:r>
            <w:r w:rsidRPr="00104F86">
              <w:rPr>
                <w:color w:val="000000" w:themeColor="text1"/>
              </w:rPr>
              <w:b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2 02 35380 14 0000 150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Субвенции бюджетам муниципальных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Pr="00104F86">
              <w:rPr>
                <w:color w:val="000000" w:themeColor="text1"/>
              </w:rPr>
              <w:br/>
              <w:t>"О государственных пособиях гражданам, имеющим детей"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2 02 45142 02 0000 150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678" w:type="dxa"/>
            <w:tcBorders>
              <w:top w:val="nil"/>
              <w:left w:val="nil"/>
              <w:bottom w:val="nil"/>
              <w:right w:val="nil"/>
            </w:tcBorders>
            <w:shd w:val="clear" w:color="auto" w:fill="auto"/>
            <w:noWrap/>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2 02 45464 02 0000 150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Межбюджетные трансферты, передаваемые бюджетам субъектов Российской Федерации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2 02 45583 02 0000 150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Межбюджетный трансферт, передаваемый бюджету Московской области на проведение ремонтных работ в учреждении, переданном в государственную собственность Московской области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2 18 25188 01 0000 150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отрасли культуры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2 18 25524 01 0000 150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2 18 25534 01 0000 150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2 18 25569 01 0000 150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2 18 35484 01 0000 150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2 18 45142 01 0000 150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2 18 45190 01 0000 150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2 18 45392 01 0000 150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2 18 45422 01 0000 150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2 18 45434 01 0000 150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2 18 45459 01 0000 150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2 18 45473 01 0000 150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стимулирование программ развития жилищного строительства субъектов Российской Федерации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проведение комплексных кадастровых работ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Pr>
                <w:color w:val="000000" w:themeColor="text1"/>
              </w:rPr>
              <w:t xml:space="preserve">                 </w:t>
            </w:r>
            <w:r w:rsidRPr="00104F86">
              <w:rPr>
                <w:color w:val="000000" w:themeColor="text1"/>
              </w:rPr>
              <w:t>от 12 января 1995 года № 5-ФЗ "О ветеранах",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субвенций на социальные выплаты безработным гражданам в соответствии с</w:t>
            </w:r>
            <w:r>
              <w:rPr>
                <w:color w:val="000000" w:themeColor="text1"/>
              </w:rPr>
              <w:t xml:space="preserve"> Законом Российской Федерации</w:t>
            </w:r>
            <w:r w:rsidRPr="00104F86">
              <w:rPr>
                <w:color w:val="000000" w:themeColor="text1"/>
              </w:rPr>
              <w:t xml:space="preserve"> от 19 апреля 1991 года № 1032-I </w:t>
            </w:r>
            <w:r>
              <w:rPr>
                <w:color w:val="000000" w:themeColor="text1"/>
              </w:rPr>
              <w:t xml:space="preserve">            </w:t>
            </w:r>
            <w:r w:rsidRPr="00104F86">
              <w:rPr>
                <w:color w:val="000000" w:themeColor="text1"/>
              </w:rPr>
              <w:t>"О занятости населения в Российской Федерации"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2 18 45142 02 0000 150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иных межбюджетных трансфертов на премирование регионов - победителей Фестиваля культуры и спорта народов Кавказа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иных межбюджетных трансфертов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образований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2 18 52900 02 0000 150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w:t>
            </w:r>
            <w:r w:rsidRPr="00104F86">
              <w:rPr>
                <w:color w:val="000000" w:themeColor="text1"/>
                <w:lang w:val="en-US"/>
              </w:rPr>
              <w:t>I</w:t>
            </w:r>
            <w:r w:rsidRPr="00104F86">
              <w:rPr>
                <w:color w:val="000000" w:themeColor="text1"/>
              </w:rPr>
              <w:t xml:space="preserve"> </w:t>
            </w:r>
            <w:r>
              <w:rPr>
                <w:color w:val="000000" w:themeColor="text1"/>
              </w:rPr>
              <w:t xml:space="preserve">     </w:t>
            </w:r>
            <w:r w:rsidRPr="00104F86">
              <w:rPr>
                <w:color w:val="000000" w:themeColor="text1"/>
              </w:rPr>
              <w:t>"О занятости населения в Российской Федерации" из бюджета Пенсионного фонда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стимулирование программ развития жилищного строительства субъектов Российской Федерации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мероприятия государственной программы Российской Федерации "Доступная среда"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проведение комплексных кадастровых работ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Pr>
                <w:color w:val="000000" w:themeColor="text1"/>
              </w:rPr>
              <w:t xml:space="preserve">                       </w:t>
            </w:r>
            <w:r w:rsidRPr="00104F86">
              <w:rPr>
                <w:color w:val="000000" w:themeColor="text1"/>
              </w:rPr>
              <w:t>от 12 января 1995 года № 5-ФЗ "О ветеранах",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 1032-I </w:t>
            </w:r>
            <w:r>
              <w:rPr>
                <w:color w:val="000000" w:themeColor="text1"/>
              </w:rPr>
              <w:t xml:space="preserve">           </w:t>
            </w:r>
            <w:r w:rsidRPr="00104F86">
              <w:rPr>
                <w:color w:val="000000" w:themeColor="text1"/>
              </w:rPr>
              <w:t>"О занятости населения в Российской Федерации"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иных межбюджетных трансфертов на премирование регионов победителей Фестиваля культуры и спорта народов Кавказа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иных межбюджетных трансфертов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муниципальных районов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муниципальных районов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стимулирование программ развития жилищного строительства субъектов Российской Федерации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2 18 25027 11 0000 150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мероприятия государственной программы Российской Федерации "Доступная среда" годы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2 18 25081 11 0000 150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2 18 25097 11 0000 150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2 18 25138 11 0000 150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2 18 25162 11 0000 150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2 18 25169 11 0000 150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2 18 25188 11 0000 150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2 18 25491 11 0000 150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2 18 25511 11 0000 150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субсидий на проведение комплексных кадастровых работ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2 18 27139 11 0000 150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2 18 35135 11 0000 150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2 18 35290 11 0000 150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2 18 45165 11 0000 150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Фестиваля культуры и спорта народов Кавказа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2 18 45216 11 0000 150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иных межбюджетных трансфертов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2 18 45294 11 0000 150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Доходы бюджетов городских округов с внутригородским делением от возврата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2 18 45468 11 0000 150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Доходы бюджетов городских округов с внутригородским делением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5";</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2 19 25138 02 0000 150</w:t>
            </w:r>
          </w:p>
          <w:p w:rsidR="00190C8D" w:rsidRPr="00104F86" w:rsidRDefault="00190C8D" w:rsidP="00190C8D">
            <w:pPr>
              <w:spacing w:line="240" w:lineRule="auto"/>
              <w:rPr>
                <w:color w:val="000000" w:themeColor="text1"/>
              </w:rPr>
            </w:pPr>
          </w:p>
          <w:p w:rsidR="00190C8D" w:rsidRPr="00104F86" w:rsidRDefault="00190C8D" w:rsidP="00190C8D">
            <w:pPr>
              <w:spacing w:line="240" w:lineRule="auto"/>
              <w:rPr>
                <w:color w:val="000000" w:themeColor="text1"/>
              </w:rPr>
            </w:pPr>
          </w:p>
          <w:p w:rsidR="00190C8D" w:rsidRPr="00104F86" w:rsidRDefault="00190C8D" w:rsidP="00190C8D">
            <w:pPr>
              <w:spacing w:line="240" w:lineRule="auto"/>
              <w:rPr>
                <w:color w:val="000000" w:themeColor="text1"/>
              </w:rPr>
            </w:pPr>
          </w:p>
          <w:p w:rsidR="00190C8D" w:rsidRPr="00104F86" w:rsidRDefault="00190C8D" w:rsidP="00190C8D">
            <w:pPr>
              <w:spacing w:line="240" w:lineRule="auto"/>
              <w:rPr>
                <w:color w:val="000000" w:themeColor="text1"/>
              </w:rPr>
            </w:pP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2 19 25524 02 0000 150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2 19 25534 02 0000 150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2 19 25569 02 0000 150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 1032-I </w:t>
            </w:r>
            <w:r>
              <w:rPr>
                <w:color w:val="000000" w:themeColor="text1"/>
              </w:rPr>
              <w:t xml:space="preserve">            </w:t>
            </w:r>
            <w:r w:rsidRPr="00104F86">
              <w:rPr>
                <w:color w:val="000000" w:themeColor="text1"/>
              </w:rPr>
              <w:t>"О занятости населения в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2 19 35484 02 0000 150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2 19 45190 02 0000 150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C545F2">
        <w:tblPrEx>
          <w:tblLook w:val="04A0" w:firstRow="1" w:lastRow="0" w:firstColumn="1" w:lastColumn="0" w:noHBand="0" w:noVBand="1"/>
        </w:tblPrEx>
        <w:trPr>
          <w:gridAfter w:val="1"/>
          <w:wAfter w:w="31" w:type="dxa"/>
          <w:cantSplit/>
          <w:trHeight w:val="6394"/>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C545F2">
        <w:tblPrEx>
          <w:tblLook w:val="04A0" w:firstRow="1" w:lastRow="0" w:firstColumn="1" w:lastColumn="0" w:noHBand="0" w:noVBand="1"/>
        </w:tblPrEx>
        <w:trPr>
          <w:gridAfter w:val="1"/>
          <w:wAfter w:w="31" w:type="dxa"/>
          <w:cantSplit/>
          <w:trHeight w:val="2232"/>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2 19 45392 02 0000 150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0B4928">
        <w:tblPrEx>
          <w:tblLook w:val="04A0" w:firstRow="1" w:lastRow="0" w:firstColumn="1" w:lastColumn="0" w:noHBand="0" w:noVBand="1"/>
        </w:tblPrEx>
        <w:trPr>
          <w:gridAfter w:val="1"/>
          <w:wAfter w:w="31" w:type="dxa"/>
          <w:cantSplit/>
          <w:trHeight w:val="4268"/>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2 19 45422 02 0000 150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0B4928">
        <w:tblPrEx>
          <w:tblLook w:val="04A0" w:firstRow="1" w:lastRow="0" w:firstColumn="1" w:lastColumn="0" w:noHBand="0" w:noVBand="1"/>
        </w:tblPrEx>
        <w:trPr>
          <w:gridAfter w:val="1"/>
          <w:wAfter w:w="31" w:type="dxa"/>
          <w:cantSplit/>
          <w:trHeight w:val="1563"/>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2 19 45434 02 0000 150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0B4928">
        <w:tblPrEx>
          <w:tblLook w:val="04A0" w:firstRow="1" w:lastRow="0" w:firstColumn="1" w:lastColumn="0" w:noHBand="0" w:noVBand="1"/>
        </w:tblPrEx>
        <w:trPr>
          <w:gridAfter w:val="1"/>
          <w:wAfter w:w="31" w:type="dxa"/>
          <w:cantSplit/>
          <w:trHeight w:val="2933"/>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2 19 45459 02 0000 150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2 19 45473 02 0000 150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муниципальных образований городов федерального значения</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Pr>
                <w:color w:val="000000" w:themeColor="text1"/>
              </w:rPr>
              <w:t xml:space="preserve">                     </w:t>
            </w:r>
            <w:r w:rsidRPr="00104F86">
              <w:rPr>
                <w:color w:val="000000" w:themeColor="text1"/>
              </w:rPr>
              <w:t>до 2022 года"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5C1958">
        <w:tblPrEx>
          <w:tblLook w:val="04A0" w:firstRow="1" w:lastRow="0" w:firstColumn="1" w:lastColumn="0" w:noHBand="0" w:noVBand="1"/>
        </w:tblPrEx>
        <w:trPr>
          <w:gridAfter w:val="1"/>
          <w:wAfter w:w="31" w:type="dxa"/>
          <w:cantSplit/>
          <w:trHeight w:val="285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5C1958">
        <w:tblPrEx>
          <w:tblLook w:val="04A0" w:firstRow="1" w:lastRow="0" w:firstColumn="1" w:lastColumn="0" w:noHBand="0" w:noVBand="1"/>
        </w:tblPrEx>
        <w:trPr>
          <w:gridAfter w:val="1"/>
          <w:wAfter w:w="31" w:type="dxa"/>
          <w:cantSplit/>
          <w:trHeight w:val="1941"/>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5C1958">
        <w:tblPrEx>
          <w:tblLook w:val="04A0" w:firstRow="1" w:lastRow="0" w:firstColumn="1" w:lastColumn="0" w:noHBand="0" w:noVBand="1"/>
        </w:tblPrEx>
        <w:trPr>
          <w:gridAfter w:val="1"/>
          <w:wAfter w:w="31" w:type="dxa"/>
          <w:cantSplit/>
          <w:trHeight w:val="184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5C1958">
        <w:tblPrEx>
          <w:tblLook w:val="04A0" w:firstRow="1" w:lastRow="0" w:firstColumn="1" w:lastColumn="0" w:noHBand="0" w:noVBand="1"/>
        </w:tblPrEx>
        <w:trPr>
          <w:gridAfter w:val="1"/>
          <w:wAfter w:w="31" w:type="dxa"/>
          <w:cantSplit/>
          <w:trHeight w:val="1614"/>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2 19 45468 04 0000 150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45E23">
              <w:rPr>
                <w:color w:val="000000" w:themeColor="text1"/>
              </w:rPr>
              <w:t xml:space="preserve">                     </w:t>
            </w:r>
            <w:r w:rsidRPr="00104F86">
              <w:rPr>
                <w:color w:val="000000" w:themeColor="text1"/>
              </w:rPr>
              <w:t>до 2022 года"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2 19 45468 05 0000 150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2 19 52900 06 0000 150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w:t>
            </w:r>
            <w:r w:rsidRPr="00104F86">
              <w:rPr>
                <w:color w:val="000000" w:themeColor="text1"/>
                <w:lang w:val="en-US"/>
              </w:rPr>
              <w:t>I</w:t>
            </w:r>
            <w:r w:rsidRPr="00104F86">
              <w:rPr>
                <w:color w:val="000000" w:themeColor="text1"/>
              </w:rPr>
              <w:t xml:space="preserve">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2A34CD">
              <w:rPr>
                <w:color w:val="000000" w:themeColor="text1"/>
              </w:rPr>
              <w:t xml:space="preserve">                      </w:t>
            </w:r>
            <w:r w:rsidRPr="00104F86">
              <w:rPr>
                <w:color w:val="000000" w:themeColor="text1"/>
              </w:rPr>
              <w:t>до 2022 года"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2 19 45468 10 0000 150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сельских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2A34CD">
              <w:rPr>
                <w:color w:val="000000" w:themeColor="text1"/>
              </w:rPr>
              <w:t xml:space="preserve">                     </w:t>
            </w:r>
            <w:r w:rsidRPr="00104F86">
              <w:rPr>
                <w:color w:val="000000" w:themeColor="text1"/>
              </w:rPr>
              <w:t>до 2022 года"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2 19 45468 11 0000 150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округов с внутригородским делением</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2A34CD">
              <w:rPr>
                <w:color w:val="000000" w:themeColor="text1"/>
              </w:rPr>
              <w:t xml:space="preserve">                      </w:t>
            </w:r>
            <w:r w:rsidRPr="00104F86">
              <w:rPr>
                <w:color w:val="000000" w:themeColor="text1"/>
              </w:rPr>
              <w:t>до 2022 года"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2 19 45294 12 0000 150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внутригородских районов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2A34CD">
              <w:rPr>
                <w:color w:val="000000" w:themeColor="text1"/>
              </w:rPr>
              <w:t xml:space="preserve">                     </w:t>
            </w:r>
            <w:r w:rsidRPr="00104F86">
              <w:rPr>
                <w:color w:val="000000" w:themeColor="text1"/>
              </w:rPr>
              <w:t>до 2022 года"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2 19 45468 13 0000 150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городских поселений</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стимулирование программ развития жилищного строительства субъектов Российской Федерации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2 19 25027 14 0000 150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мероприятия государственной программы Российской Федерации "Доступная среда"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2 19 25081 14 0000 150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2 19 25097 14 0000 150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2 19 25138 14 0000 150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2 19 25162 14 0000 150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2 19 25169 14 0000 150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2 19 25187 14 0000 150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2 19 25188 14 0000 150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субсидий на реализацию мероприятий федеральной целевой программы "Социально-экономическое развитие Республики Крым и г. Севастополя </w:t>
            </w:r>
            <w:r w:rsidR="002A34CD">
              <w:rPr>
                <w:color w:val="000000" w:themeColor="text1"/>
              </w:rPr>
              <w:t xml:space="preserve">                        </w:t>
            </w:r>
            <w:r w:rsidRPr="00104F86">
              <w:rPr>
                <w:color w:val="000000" w:themeColor="text1"/>
              </w:rPr>
              <w:t>до 2022 года"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2 19 25491 14 0000 150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2 19 25511 14 0000 150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проведение комплексных кадастровых работ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2 19 27139 14 0000 150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2 19 35135 14 0000 150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2 19 35290 14 0000 150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Pr="00104F86">
              <w:rPr>
                <w:color w:val="000000" w:themeColor="text1"/>
              </w:rPr>
              <w:br/>
              <w:t>№ 1032-I "О занятости населения в Российской Федерации"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2 19 45142 14 0000 150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2 19 45165 14 0000 150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премирование регионов - победителей Фестиваля культуры и спорта народов Кавказа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2 19 45216 14 0000 150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2 19 45294 14 0000 150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color w:val="000000" w:themeColor="text1"/>
              </w:rPr>
              <w:t>предпенсионного</w:t>
            </w:r>
            <w:proofErr w:type="spellEnd"/>
            <w:r w:rsidRPr="00104F86">
              <w:rPr>
                <w:color w:val="000000" w:themeColor="text1"/>
              </w:rPr>
              <w:t xml:space="preserve"> возраста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r w:rsidR="00190C8D" w:rsidRPr="00A2571A" w:rsidTr="00F714F5">
        <w:tblPrEx>
          <w:tblLook w:val="04A0" w:firstRow="1" w:lastRow="0" w:firstColumn="1" w:lastColumn="0" w:noHBand="0" w:noVBand="1"/>
        </w:tblPrEx>
        <w:trPr>
          <w:gridAfter w:val="1"/>
          <w:wAfter w:w="31" w:type="dxa"/>
          <w:cantSplit/>
          <w:trHeight w:val="300"/>
        </w:trPr>
        <w:tc>
          <w:tcPr>
            <w:tcW w:w="851" w:type="dxa"/>
            <w:gridSpan w:val="2"/>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2 19 45468 14 0000 150</w:t>
            </w:r>
          </w:p>
        </w:tc>
        <w:tc>
          <w:tcPr>
            <w:tcW w:w="5811" w:type="dxa"/>
            <w:tcBorders>
              <w:top w:val="nil"/>
              <w:left w:val="nil"/>
              <w:bottom w:val="nil"/>
              <w:right w:val="nil"/>
            </w:tcBorders>
            <w:shd w:val="clear" w:color="auto" w:fill="auto"/>
            <w:noWrap/>
          </w:tcPr>
          <w:p w:rsidR="00190C8D" w:rsidRPr="00104F86" w:rsidRDefault="00190C8D" w:rsidP="00190C8D">
            <w:pPr>
              <w:spacing w:line="240" w:lineRule="auto"/>
              <w:ind w:firstLine="0"/>
              <w:rPr>
                <w:color w:val="000000" w:themeColor="text1"/>
              </w:rPr>
            </w:pPr>
            <w:r w:rsidRPr="00104F86">
              <w:rPr>
                <w:color w:val="000000" w:themeColor="text1"/>
              </w:rPr>
              <w:t>Возврат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муниципальных округов</w:t>
            </w:r>
          </w:p>
        </w:tc>
        <w:tc>
          <w:tcPr>
            <w:tcW w:w="678" w:type="dxa"/>
            <w:tcBorders>
              <w:top w:val="nil"/>
              <w:left w:val="nil"/>
              <w:bottom w:val="nil"/>
              <w:right w:val="nil"/>
            </w:tcBorders>
            <w:shd w:val="clear" w:color="auto" w:fill="auto"/>
            <w:noWrap/>
            <w:vAlign w:val="center"/>
          </w:tcPr>
          <w:p w:rsidR="00190C8D" w:rsidRPr="00104F86" w:rsidRDefault="00190C8D" w:rsidP="00190C8D">
            <w:pPr>
              <w:spacing w:line="240" w:lineRule="auto"/>
              <w:ind w:firstLine="0"/>
              <w:jc w:val="center"/>
              <w:rPr>
                <w:color w:val="000000" w:themeColor="text1"/>
              </w:rPr>
            </w:pPr>
            <w:r w:rsidRPr="00104F86">
              <w:rPr>
                <w:color w:val="000000" w:themeColor="text1"/>
              </w:rPr>
              <w:t>4";</w:t>
            </w:r>
          </w:p>
        </w:tc>
      </w:tr>
    </w:tbl>
    <w:p w:rsidR="00CA1644" w:rsidRPr="00104F86" w:rsidRDefault="00CA1644" w:rsidP="00104F86">
      <w:pPr>
        <w:spacing w:line="240" w:lineRule="auto"/>
        <w:rPr>
          <w:color w:val="000000" w:themeColor="text1"/>
          <w:sz w:val="16"/>
          <w:szCs w:val="16"/>
        </w:rPr>
      </w:pPr>
    </w:p>
    <w:p w:rsidR="00EA7083" w:rsidRPr="00104F86" w:rsidRDefault="00EA7083" w:rsidP="00104F86">
      <w:pPr>
        <w:spacing w:line="240" w:lineRule="auto"/>
        <w:rPr>
          <w:color w:val="000000" w:themeColor="text1"/>
        </w:rPr>
      </w:pPr>
      <w:r w:rsidRPr="00104F86">
        <w:rPr>
          <w:color w:val="000000" w:themeColor="text1"/>
        </w:rPr>
        <w:t>2.3. Коды бюджетной классификации:</w:t>
      </w:r>
    </w:p>
    <w:p w:rsidR="00EA7083" w:rsidRPr="00104F86" w:rsidRDefault="00EA7083" w:rsidP="00104F86">
      <w:pPr>
        <w:spacing w:line="240" w:lineRule="auto"/>
        <w:rPr>
          <w:color w:val="000000" w:themeColor="text1"/>
          <w:sz w:val="16"/>
          <w:szCs w:val="16"/>
        </w:rPr>
      </w:pPr>
    </w:p>
    <w:tbl>
      <w:tblPr>
        <w:tblW w:w="10347" w:type="dxa"/>
        <w:tblLook w:val="04A0" w:firstRow="1" w:lastRow="0" w:firstColumn="1" w:lastColumn="0" w:noHBand="0" w:noVBand="1"/>
      </w:tblPr>
      <w:tblGrid>
        <w:gridCol w:w="851"/>
        <w:gridCol w:w="2977"/>
        <w:gridCol w:w="5811"/>
        <w:gridCol w:w="708"/>
      </w:tblGrid>
      <w:tr w:rsidR="004C3741" w:rsidRPr="00A2571A" w:rsidTr="00B76D3E">
        <w:trPr>
          <w:cantSplit/>
          <w:trHeight w:val="300"/>
        </w:trPr>
        <w:tc>
          <w:tcPr>
            <w:tcW w:w="851"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lastRenderedPageBreak/>
              <w:t>"000</w:t>
            </w:r>
          </w:p>
        </w:tc>
        <w:tc>
          <w:tcPr>
            <w:tcW w:w="2977"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t>2 18 45104 01 0000 150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708" w:type="dxa"/>
            <w:tcBorders>
              <w:top w:val="nil"/>
              <w:left w:val="nil"/>
              <w:bottom w:val="nil"/>
              <w:right w:val="nil"/>
            </w:tcBorders>
            <w:shd w:val="clear" w:color="auto" w:fill="auto"/>
            <w:noWrap/>
            <w:vAlign w:val="center"/>
          </w:tcPr>
          <w:p w:rsidR="004C3741" w:rsidRPr="00104F86" w:rsidRDefault="004C3741" w:rsidP="00463285">
            <w:pPr>
              <w:spacing w:line="240" w:lineRule="auto"/>
              <w:ind w:firstLine="0"/>
              <w:jc w:val="center"/>
              <w:rPr>
                <w:color w:val="000000" w:themeColor="text1"/>
              </w:rPr>
            </w:pPr>
            <w:r w:rsidRPr="00104F86">
              <w:rPr>
                <w:rFonts w:cs="Times New Roman"/>
                <w:color w:val="000000" w:themeColor="text1"/>
                <w:szCs w:val="28"/>
              </w:rPr>
              <w:t>5";</w:t>
            </w:r>
          </w:p>
        </w:tc>
      </w:tr>
      <w:tr w:rsidR="004C3741" w:rsidRPr="00A2571A" w:rsidTr="00B76D3E">
        <w:trPr>
          <w:cantSplit/>
          <w:trHeight w:val="300"/>
        </w:trPr>
        <w:tc>
          <w:tcPr>
            <w:tcW w:w="851"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t>2 18 45104 02 0000 150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c>
          <w:tcPr>
            <w:tcW w:w="708" w:type="dxa"/>
            <w:tcBorders>
              <w:top w:val="nil"/>
              <w:left w:val="nil"/>
              <w:bottom w:val="nil"/>
              <w:right w:val="nil"/>
            </w:tcBorders>
            <w:shd w:val="clear" w:color="auto" w:fill="auto"/>
            <w:noWrap/>
            <w:vAlign w:val="center"/>
          </w:tcPr>
          <w:p w:rsidR="004C3741" w:rsidRPr="00104F86" w:rsidRDefault="004C3741" w:rsidP="00463285">
            <w:pPr>
              <w:spacing w:line="240" w:lineRule="auto"/>
              <w:ind w:firstLine="0"/>
              <w:jc w:val="center"/>
              <w:rPr>
                <w:color w:val="000000" w:themeColor="text1"/>
              </w:rPr>
            </w:pPr>
            <w:r w:rsidRPr="00104F86">
              <w:rPr>
                <w:rFonts w:cs="Times New Roman"/>
                <w:color w:val="000000" w:themeColor="text1"/>
                <w:szCs w:val="28"/>
              </w:rPr>
              <w:t>5";</w:t>
            </w:r>
          </w:p>
        </w:tc>
      </w:tr>
      <w:tr w:rsidR="004C3741" w:rsidRPr="00A2571A" w:rsidTr="00B76D3E">
        <w:trPr>
          <w:cantSplit/>
          <w:trHeight w:val="300"/>
        </w:trPr>
        <w:tc>
          <w:tcPr>
            <w:tcW w:w="851"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t>2 18 45104 05 0000 150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поселений</w:t>
            </w:r>
          </w:p>
        </w:tc>
        <w:tc>
          <w:tcPr>
            <w:tcW w:w="708" w:type="dxa"/>
            <w:tcBorders>
              <w:top w:val="nil"/>
              <w:left w:val="nil"/>
              <w:bottom w:val="nil"/>
              <w:right w:val="nil"/>
            </w:tcBorders>
            <w:shd w:val="clear" w:color="auto" w:fill="auto"/>
            <w:noWrap/>
            <w:vAlign w:val="center"/>
          </w:tcPr>
          <w:p w:rsidR="004C3741" w:rsidRPr="00104F86" w:rsidRDefault="004C3741" w:rsidP="00463285">
            <w:pPr>
              <w:spacing w:line="240" w:lineRule="auto"/>
              <w:ind w:firstLine="0"/>
              <w:jc w:val="center"/>
              <w:rPr>
                <w:color w:val="000000" w:themeColor="text1"/>
              </w:rPr>
            </w:pPr>
            <w:r w:rsidRPr="00104F86">
              <w:rPr>
                <w:rFonts w:cs="Times New Roman"/>
                <w:color w:val="000000" w:themeColor="text1"/>
                <w:szCs w:val="28"/>
              </w:rPr>
              <w:t>5";</w:t>
            </w:r>
          </w:p>
        </w:tc>
      </w:tr>
      <w:tr w:rsidR="004C3741" w:rsidRPr="00A2571A" w:rsidTr="00B76D3E">
        <w:trPr>
          <w:cantSplit/>
          <w:trHeight w:val="300"/>
        </w:trPr>
        <w:tc>
          <w:tcPr>
            <w:tcW w:w="851"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104F86">
            <w:pPr>
              <w:spacing w:line="240" w:lineRule="auto"/>
              <w:ind w:firstLine="0"/>
              <w:rPr>
                <w:color w:val="000000" w:themeColor="text1"/>
              </w:rPr>
            </w:pPr>
            <w:r w:rsidRPr="00104F86">
              <w:rPr>
                <w:rFonts w:cs="Times New Roman"/>
                <w:color w:val="000000" w:themeColor="text1"/>
                <w:szCs w:val="28"/>
              </w:rPr>
              <w:t>2 18 45104 11 0000 150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708" w:type="dxa"/>
            <w:tcBorders>
              <w:top w:val="nil"/>
              <w:left w:val="nil"/>
              <w:bottom w:val="nil"/>
              <w:right w:val="nil"/>
            </w:tcBorders>
            <w:shd w:val="clear" w:color="auto" w:fill="auto"/>
            <w:noWrap/>
            <w:vAlign w:val="center"/>
          </w:tcPr>
          <w:p w:rsidR="004C3741" w:rsidRPr="00104F86" w:rsidRDefault="004C3741" w:rsidP="00463285">
            <w:pPr>
              <w:spacing w:line="240" w:lineRule="auto"/>
              <w:ind w:firstLine="0"/>
              <w:jc w:val="center"/>
              <w:rPr>
                <w:color w:val="000000" w:themeColor="text1"/>
              </w:rPr>
            </w:pPr>
            <w:r w:rsidRPr="00104F86">
              <w:rPr>
                <w:rFonts w:cs="Times New Roman"/>
                <w:color w:val="000000" w:themeColor="text1"/>
                <w:szCs w:val="28"/>
              </w:rPr>
              <w:t>5"</w:t>
            </w:r>
            <w:r w:rsidR="00EA0BA3" w:rsidRPr="00104F86">
              <w:rPr>
                <w:rFonts w:cs="Times New Roman"/>
                <w:color w:val="000000" w:themeColor="text1"/>
                <w:szCs w:val="28"/>
              </w:rPr>
              <w:t>;</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2 19 45104 02 0000 150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rFonts w:cs="Times New Roman"/>
                <w:color w:val="000000" w:themeColor="text1"/>
                <w:szCs w:val="28"/>
              </w:rPr>
            </w:pPr>
            <w:r w:rsidRPr="00104F86">
              <w:rPr>
                <w:color w:val="000000" w:themeColor="text1"/>
              </w:rPr>
              <w:t>4";</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2 19 45104 03 0000 150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муниципальных образований городов федерального значения</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rFonts w:cs="Times New Roman"/>
                <w:color w:val="000000" w:themeColor="text1"/>
                <w:szCs w:val="28"/>
              </w:rPr>
            </w:pPr>
            <w:r w:rsidRPr="00104F86">
              <w:rPr>
                <w:color w:val="000000" w:themeColor="text1"/>
              </w:rPr>
              <w:t>4";</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2 19 45104 04 0000 150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rFonts w:cs="Times New Roman"/>
                <w:color w:val="000000" w:themeColor="text1"/>
                <w:szCs w:val="28"/>
              </w:rPr>
            </w:pPr>
            <w:r w:rsidRPr="00104F86">
              <w:rPr>
                <w:color w:val="000000" w:themeColor="text1"/>
              </w:rPr>
              <w:t>4";</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color w:val="000000" w:themeColor="text1"/>
              </w:rPr>
            </w:pPr>
            <w:r w:rsidRPr="00104F86">
              <w:rPr>
                <w:color w:val="000000" w:themeColor="text1"/>
              </w:rPr>
              <w:t>2 19 45104 05 0000 150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color w:val="000000" w:themeColor="text1"/>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color w:val="000000" w:themeColor="text1"/>
              </w:rPr>
            </w:pPr>
            <w:r w:rsidRPr="00104F86">
              <w:rPr>
                <w:color w:val="000000" w:themeColor="text1"/>
              </w:rPr>
              <w:t>4";</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color w:val="000000" w:themeColor="text1"/>
              </w:rPr>
            </w:pPr>
            <w:r w:rsidRPr="00104F86">
              <w:rPr>
                <w:color w:val="000000" w:themeColor="text1"/>
              </w:rPr>
              <w:t>2 19 45104 10 0000 150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color w:val="000000" w:themeColor="text1"/>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сельских поселений</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color w:val="000000" w:themeColor="text1"/>
              </w:rPr>
            </w:pPr>
            <w:r w:rsidRPr="00104F86">
              <w:rPr>
                <w:color w:val="000000" w:themeColor="text1"/>
              </w:rPr>
              <w:t>4";</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2 19 45104 11 0000 150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 с внутригородским делением</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rFonts w:cs="Times New Roman"/>
                <w:color w:val="000000" w:themeColor="text1"/>
                <w:szCs w:val="28"/>
              </w:rPr>
            </w:pPr>
            <w:r w:rsidRPr="00104F86">
              <w:rPr>
                <w:color w:val="000000" w:themeColor="text1"/>
              </w:rPr>
              <w:t>4";</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2 19 45104 12 0000 150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rFonts w:cs="Times New Roman"/>
                <w:color w:val="000000" w:themeColor="text1"/>
                <w:szCs w:val="28"/>
              </w:rPr>
            </w:pPr>
            <w:r w:rsidRPr="00104F86">
              <w:rPr>
                <w:color w:val="000000" w:themeColor="text1"/>
              </w:rPr>
              <w:t>4";</w:t>
            </w:r>
          </w:p>
        </w:tc>
      </w:tr>
      <w:tr w:rsidR="00EA0BA3" w:rsidRPr="00A2571A" w:rsidTr="00B76D3E">
        <w:trPr>
          <w:cantSplit/>
          <w:trHeight w:val="300"/>
        </w:trPr>
        <w:tc>
          <w:tcPr>
            <w:tcW w:w="851"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EA0BA3" w:rsidRPr="00104F86" w:rsidRDefault="00EA0BA3" w:rsidP="00104F86">
            <w:pPr>
              <w:spacing w:line="240" w:lineRule="auto"/>
              <w:ind w:firstLine="0"/>
              <w:rPr>
                <w:rFonts w:cs="Times New Roman"/>
                <w:color w:val="000000" w:themeColor="text1"/>
                <w:szCs w:val="28"/>
              </w:rPr>
            </w:pPr>
            <w:r w:rsidRPr="00104F86">
              <w:rPr>
                <w:color w:val="000000" w:themeColor="text1"/>
              </w:rPr>
              <w:t>2 19 45104 13 0000 150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color w:val="000000" w:themeColor="text1"/>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поселений</w:t>
            </w:r>
          </w:p>
        </w:tc>
        <w:tc>
          <w:tcPr>
            <w:tcW w:w="708" w:type="dxa"/>
            <w:tcBorders>
              <w:top w:val="nil"/>
              <w:left w:val="nil"/>
              <w:bottom w:val="nil"/>
              <w:right w:val="nil"/>
            </w:tcBorders>
            <w:shd w:val="clear" w:color="auto" w:fill="auto"/>
            <w:noWrap/>
            <w:vAlign w:val="center"/>
          </w:tcPr>
          <w:p w:rsidR="00EA0BA3" w:rsidRPr="00104F86" w:rsidRDefault="00EA0BA3" w:rsidP="00463285">
            <w:pPr>
              <w:spacing w:line="240" w:lineRule="auto"/>
              <w:ind w:firstLine="0"/>
              <w:jc w:val="center"/>
              <w:rPr>
                <w:rFonts w:cs="Times New Roman"/>
                <w:color w:val="000000" w:themeColor="text1"/>
                <w:szCs w:val="28"/>
              </w:rPr>
            </w:pPr>
            <w:r w:rsidRPr="00104F86">
              <w:rPr>
                <w:color w:val="000000" w:themeColor="text1"/>
              </w:rPr>
              <w:t>4"</w:t>
            </w:r>
          </w:p>
        </w:tc>
      </w:tr>
    </w:tbl>
    <w:p w:rsidR="00EA7083" w:rsidRPr="00104F86" w:rsidRDefault="00EA7083" w:rsidP="00104F86">
      <w:pPr>
        <w:spacing w:line="240" w:lineRule="auto"/>
        <w:rPr>
          <w:color w:val="000000" w:themeColor="text1"/>
          <w:sz w:val="16"/>
          <w:szCs w:val="16"/>
        </w:rPr>
      </w:pPr>
    </w:p>
    <w:p w:rsidR="00EA7083" w:rsidRPr="00104F86" w:rsidRDefault="00EA7083" w:rsidP="00104F86">
      <w:pPr>
        <w:spacing w:line="240" w:lineRule="auto"/>
        <w:rPr>
          <w:color w:val="000000" w:themeColor="text1"/>
        </w:rPr>
      </w:pPr>
      <w:r w:rsidRPr="00104F86">
        <w:rPr>
          <w:color w:val="000000" w:themeColor="text1"/>
        </w:rPr>
        <w:t>признать утратившими силу.</w:t>
      </w:r>
    </w:p>
    <w:p w:rsidR="00CA1644" w:rsidRPr="00104F86" w:rsidRDefault="00647DD4" w:rsidP="00104F86">
      <w:pPr>
        <w:spacing w:line="240" w:lineRule="auto"/>
        <w:rPr>
          <w:color w:val="000000" w:themeColor="text1"/>
        </w:rPr>
      </w:pPr>
      <w:r w:rsidRPr="00104F86">
        <w:rPr>
          <w:color w:val="000000" w:themeColor="text1"/>
        </w:rPr>
        <w:t>3</w:t>
      </w:r>
      <w:r w:rsidR="00CA1644" w:rsidRPr="00104F86">
        <w:rPr>
          <w:color w:val="000000" w:themeColor="text1"/>
        </w:rPr>
        <w:t xml:space="preserve">. В приложении </w:t>
      </w:r>
      <w:r w:rsidR="00467176">
        <w:rPr>
          <w:color w:val="000000" w:themeColor="text1"/>
        </w:rPr>
        <w:t xml:space="preserve">№ </w:t>
      </w:r>
      <w:r w:rsidR="00CA1644" w:rsidRPr="00104F86">
        <w:rPr>
          <w:color w:val="000000" w:themeColor="text1"/>
        </w:rPr>
        <w:t>2:</w:t>
      </w:r>
    </w:p>
    <w:p w:rsidR="00CA1644" w:rsidRPr="00104F86" w:rsidRDefault="00647DD4" w:rsidP="00104F86">
      <w:pPr>
        <w:spacing w:line="240" w:lineRule="auto"/>
        <w:rPr>
          <w:color w:val="000000" w:themeColor="text1"/>
        </w:rPr>
      </w:pPr>
      <w:r w:rsidRPr="00104F86">
        <w:rPr>
          <w:color w:val="000000" w:themeColor="text1"/>
        </w:rPr>
        <w:t>3</w:t>
      </w:r>
      <w:r w:rsidR="00CA1644" w:rsidRPr="00104F86">
        <w:rPr>
          <w:color w:val="000000" w:themeColor="text1"/>
        </w:rPr>
        <w:t>.1. Дополнить следующими кодами бюджетной классификации:</w:t>
      </w:r>
    </w:p>
    <w:p w:rsidR="008B1AFF" w:rsidRPr="00104F86" w:rsidRDefault="008B1AFF" w:rsidP="00104F86">
      <w:pPr>
        <w:spacing w:line="240" w:lineRule="auto"/>
        <w:rPr>
          <w:color w:val="000000" w:themeColor="text1"/>
          <w:sz w:val="16"/>
          <w:szCs w:val="16"/>
        </w:rPr>
      </w:pPr>
    </w:p>
    <w:tbl>
      <w:tblPr>
        <w:tblW w:w="9639" w:type="dxa"/>
        <w:tblLook w:val="04A0" w:firstRow="1" w:lastRow="0" w:firstColumn="1" w:lastColumn="0" w:noHBand="0" w:noVBand="1"/>
      </w:tblPr>
      <w:tblGrid>
        <w:gridCol w:w="851"/>
        <w:gridCol w:w="2977"/>
        <w:gridCol w:w="5811"/>
      </w:tblGrid>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1 01 02100 01 1000 110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w:t>
            </w:r>
            <w:r w:rsidRPr="00104F86">
              <w:rPr>
                <w:color w:val="000000" w:themeColor="text1"/>
                <w:szCs w:val="28"/>
              </w:rPr>
              <w:t xml:space="preserve"> </w:t>
            </w:r>
            <w:r w:rsidRPr="00104F86">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1 01 02100 01 2100 110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(пени по соответствующему платежу)</w:t>
            </w:r>
          </w:p>
        </w:tc>
      </w:tr>
      <w:tr w:rsidR="006B77C3" w:rsidRPr="00A2571A" w:rsidTr="00287D11">
        <w:trPr>
          <w:cantSplit/>
          <w:trHeight w:val="3559"/>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1 01 02100 01 2200 110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(проценты по соответствующему платежу)</w:t>
            </w:r>
          </w:p>
        </w:tc>
      </w:tr>
      <w:tr w:rsidR="006B77C3" w:rsidRPr="00A2571A" w:rsidTr="00287D11">
        <w:trPr>
          <w:cantSplit/>
          <w:trHeight w:val="4119"/>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1 01 02100 01 3000 110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1 01 02100 01 4000 110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(прочие поступления)</w:t>
            </w:r>
          </w:p>
        </w:tc>
      </w:tr>
      <w:tr w:rsidR="006B77C3" w:rsidRPr="00A2571A" w:rsidTr="00287D11">
        <w:trPr>
          <w:cantSplit/>
          <w:trHeight w:val="4268"/>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1 01 02100 01 5000 110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(уплата процентов, начисленных на суммы излишне взысканных (уплаченных) платежей, а также при нарушении сроков их возврата)</w:t>
            </w:r>
            <w:r w:rsidRPr="00104F86">
              <w:rPr>
                <w:color w:val="000000" w:themeColor="text1"/>
                <w:szCs w:val="28"/>
              </w:rPr>
              <w:t>";</w:t>
            </w:r>
          </w:p>
        </w:tc>
      </w:tr>
      <w:tr w:rsidR="006B77C3" w:rsidRPr="00A2571A" w:rsidTr="00287D11">
        <w:trPr>
          <w:cantSplit/>
          <w:trHeight w:val="3831"/>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1 01 02110 01 1000 110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r w:rsidRPr="00104F86">
              <w:rPr>
                <w:color w:val="000000" w:themeColor="text1"/>
                <w:szCs w:val="28"/>
              </w:rPr>
              <w:t xml:space="preserve"> </w:t>
            </w:r>
            <w:r w:rsidRPr="00104F86">
              <w:rPr>
                <w:rFonts w:cs="Times New Roman"/>
                <w:color w:val="000000" w:themeColor="text1"/>
                <w:szCs w:val="28"/>
              </w:rPr>
              <w:t>(сумма платежа (перерасчеты, недоимка и задолженность по соответствующему платежу, в том числе по отмененному)</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1 01 02110 01 2100 110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r w:rsidRPr="00104F86">
              <w:rPr>
                <w:color w:val="000000" w:themeColor="text1"/>
                <w:szCs w:val="28"/>
              </w:rPr>
              <w:t xml:space="preserve"> </w:t>
            </w:r>
            <w:r w:rsidRPr="00104F86">
              <w:rPr>
                <w:rFonts w:cs="Times New Roman"/>
                <w:color w:val="000000" w:themeColor="text1"/>
                <w:szCs w:val="28"/>
              </w:rPr>
              <w:t>(пени по соответствующему платежу)</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lastRenderedPageBreak/>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1 01 02110 01 2200 110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(проценты по соответствующему платежу)</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1 01 02110 01 3000 110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1 01 02110 01 4000 110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(прочие поступления)</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szCs w:val="28"/>
              </w:rPr>
              <w:t>1 01 02110 01 5000 110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(уплата процентов, начисленных на суммы излишне взысканных (уплаченных) платежей, а также при нарушении сроков их возврата)</w:t>
            </w:r>
            <w:r w:rsidRPr="00104F86">
              <w:rPr>
                <w:color w:val="000000" w:themeColor="text1"/>
                <w:szCs w:val="28"/>
              </w:rPr>
              <w:t>";</w:t>
            </w:r>
          </w:p>
        </w:tc>
      </w:tr>
      <w:tr w:rsidR="005470FE" w:rsidRPr="00A2571A" w:rsidTr="00463285">
        <w:trPr>
          <w:cantSplit/>
          <w:trHeight w:val="300"/>
        </w:trPr>
        <w:tc>
          <w:tcPr>
            <w:tcW w:w="851" w:type="dxa"/>
            <w:tcBorders>
              <w:top w:val="nil"/>
              <w:left w:val="nil"/>
              <w:bottom w:val="nil"/>
              <w:right w:val="nil"/>
            </w:tcBorders>
            <w:shd w:val="clear" w:color="auto" w:fill="auto"/>
            <w:noWrap/>
          </w:tcPr>
          <w:p w:rsidR="005470FE" w:rsidRPr="00104F86" w:rsidRDefault="005470FE" w:rsidP="006B77C3">
            <w:pPr>
              <w:spacing w:line="240" w:lineRule="auto"/>
              <w:ind w:firstLine="0"/>
              <w:jc w:val="center"/>
              <w:rPr>
                <w:color w:val="000000" w:themeColor="text1"/>
                <w:szCs w:val="28"/>
              </w:rPr>
            </w:pPr>
            <w:r>
              <w:rPr>
                <w:color w:val="000000" w:themeColor="text1"/>
                <w:szCs w:val="28"/>
              </w:rPr>
              <w:lastRenderedPageBreak/>
              <w:t>"000</w:t>
            </w:r>
          </w:p>
        </w:tc>
        <w:tc>
          <w:tcPr>
            <w:tcW w:w="2977" w:type="dxa"/>
            <w:tcBorders>
              <w:top w:val="nil"/>
              <w:left w:val="nil"/>
              <w:bottom w:val="nil"/>
              <w:right w:val="nil"/>
            </w:tcBorders>
            <w:shd w:val="clear" w:color="auto" w:fill="auto"/>
            <w:noWrap/>
          </w:tcPr>
          <w:p w:rsidR="005470FE" w:rsidRPr="00104F86" w:rsidRDefault="005470FE" w:rsidP="006B77C3">
            <w:pPr>
              <w:spacing w:line="240" w:lineRule="auto"/>
              <w:ind w:firstLine="0"/>
              <w:jc w:val="center"/>
              <w:rPr>
                <w:color w:val="000000" w:themeColor="text1"/>
                <w:szCs w:val="28"/>
              </w:rPr>
            </w:pPr>
            <w:r>
              <w:rPr>
                <w:color w:val="000000" w:themeColor="text1"/>
                <w:szCs w:val="28"/>
              </w:rPr>
              <w:t>1 11 03010 01 2500 120</w:t>
            </w:r>
          </w:p>
        </w:tc>
        <w:tc>
          <w:tcPr>
            <w:tcW w:w="5811" w:type="dxa"/>
            <w:tcBorders>
              <w:top w:val="nil"/>
              <w:left w:val="nil"/>
              <w:bottom w:val="nil"/>
              <w:right w:val="nil"/>
            </w:tcBorders>
            <w:shd w:val="clear" w:color="auto" w:fill="auto"/>
            <w:noWrap/>
          </w:tcPr>
          <w:p w:rsidR="005470FE" w:rsidRPr="00104F86" w:rsidRDefault="005470FE" w:rsidP="006B77C3">
            <w:pPr>
              <w:spacing w:line="240" w:lineRule="auto"/>
              <w:ind w:firstLine="0"/>
              <w:rPr>
                <w:rFonts w:cs="Times New Roman"/>
                <w:color w:val="000000" w:themeColor="text1"/>
                <w:szCs w:val="28"/>
              </w:rPr>
            </w:pPr>
            <w:r w:rsidRPr="005470FE">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w:t>
            </w:r>
            <w:r>
              <w:rPr>
                <w:rFonts w:cs="Times New Roman"/>
                <w:color w:val="000000" w:themeColor="text1"/>
                <w:szCs w:val="28"/>
              </w:rPr>
              <w:t>";</w:t>
            </w:r>
          </w:p>
        </w:tc>
      </w:tr>
      <w:tr w:rsidR="006B77C3" w:rsidRPr="00A2571A" w:rsidTr="00463285">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color w:val="000000" w:themeColor="text1"/>
              </w:rPr>
              <w:t>1 16 01121 01 0008 140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color w:val="000000" w:themeColor="text1"/>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в пунктах пропуска через государственную границу Российской Федерации)";</w:t>
            </w:r>
          </w:p>
        </w:tc>
      </w:tr>
      <w:tr w:rsidR="00155DA4" w:rsidRPr="00A2571A" w:rsidTr="00463285">
        <w:trPr>
          <w:cantSplit/>
          <w:trHeight w:val="300"/>
        </w:trPr>
        <w:tc>
          <w:tcPr>
            <w:tcW w:w="851" w:type="dxa"/>
            <w:tcBorders>
              <w:top w:val="nil"/>
              <w:left w:val="nil"/>
              <w:bottom w:val="nil"/>
              <w:right w:val="nil"/>
            </w:tcBorders>
            <w:shd w:val="clear" w:color="auto" w:fill="auto"/>
            <w:noWrap/>
          </w:tcPr>
          <w:p w:rsidR="00155DA4" w:rsidRPr="00104F86" w:rsidRDefault="00155DA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155DA4" w:rsidRPr="00104F86" w:rsidRDefault="00155DA4" w:rsidP="005A68EC">
            <w:pPr>
              <w:spacing w:line="240" w:lineRule="auto"/>
              <w:ind w:firstLine="0"/>
              <w:jc w:val="center"/>
              <w:rPr>
                <w:color w:val="000000" w:themeColor="text1"/>
              </w:rPr>
            </w:pPr>
            <w:r w:rsidRPr="00104F86">
              <w:rPr>
                <w:color w:val="000000" w:themeColor="text1"/>
              </w:rPr>
              <w:t>2 08 07000 07 0201 150</w:t>
            </w:r>
          </w:p>
        </w:tc>
        <w:tc>
          <w:tcPr>
            <w:tcW w:w="5811" w:type="dxa"/>
            <w:tcBorders>
              <w:top w:val="nil"/>
              <w:left w:val="nil"/>
              <w:bottom w:val="nil"/>
              <w:right w:val="nil"/>
            </w:tcBorders>
            <w:shd w:val="clear" w:color="auto" w:fill="auto"/>
            <w:noWrap/>
          </w:tcPr>
          <w:p w:rsidR="00155DA4" w:rsidRPr="00104F86" w:rsidRDefault="00155DA4" w:rsidP="005A68EC">
            <w:pPr>
              <w:spacing w:line="240" w:lineRule="auto"/>
              <w:ind w:firstLine="0"/>
              <w:rPr>
                <w:color w:val="000000" w:themeColor="text1"/>
              </w:rPr>
            </w:pPr>
            <w:r w:rsidRPr="00104F86">
              <w:rPr>
                <w:color w:val="000000" w:themeColor="text1"/>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обязательное социальное страхование в Межрегиональном операционном управлении Федерального казначейства)</w:t>
            </w:r>
          </w:p>
        </w:tc>
      </w:tr>
      <w:tr w:rsidR="00155DA4" w:rsidRPr="00A2571A" w:rsidTr="00463285">
        <w:trPr>
          <w:cantSplit/>
          <w:trHeight w:val="300"/>
        </w:trPr>
        <w:tc>
          <w:tcPr>
            <w:tcW w:w="851" w:type="dxa"/>
            <w:tcBorders>
              <w:top w:val="nil"/>
              <w:left w:val="nil"/>
              <w:bottom w:val="nil"/>
              <w:right w:val="nil"/>
            </w:tcBorders>
            <w:shd w:val="clear" w:color="auto" w:fill="auto"/>
            <w:noWrap/>
          </w:tcPr>
          <w:p w:rsidR="00155DA4" w:rsidRPr="00104F86" w:rsidRDefault="00155DA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55DA4" w:rsidRPr="00104F86" w:rsidRDefault="00155DA4" w:rsidP="005A68EC">
            <w:pPr>
              <w:spacing w:line="240" w:lineRule="auto"/>
              <w:ind w:firstLine="0"/>
              <w:jc w:val="center"/>
              <w:rPr>
                <w:color w:val="000000" w:themeColor="text1"/>
              </w:rPr>
            </w:pPr>
            <w:r w:rsidRPr="00104F86">
              <w:rPr>
                <w:color w:val="000000" w:themeColor="text1"/>
              </w:rPr>
              <w:t>2 08 07000 07 0202 150</w:t>
            </w:r>
          </w:p>
        </w:tc>
        <w:tc>
          <w:tcPr>
            <w:tcW w:w="5811" w:type="dxa"/>
            <w:tcBorders>
              <w:top w:val="nil"/>
              <w:left w:val="nil"/>
              <w:bottom w:val="nil"/>
              <w:right w:val="nil"/>
            </w:tcBorders>
            <w:shd w:val="clear" w:color="auto" w:fill="auto"/>
            <w:noWrap/>
          </w:tcPr>
          <w:p w:rsidR="00155DA4" w:rsidRPr="00104F86" w:rsidRDefault="00155DA4" w:rsidP="00155DA4">
            <w:pPr>
              <w:spacing w:line="240" w:lineRule="auto"/>
              <w:ind w:firstLine="0"/>
              <w:rPr>
                <w:color w:val="000000" w:themeColor="text1"/>
              </w:rPr>
            </w:pPr>
            <w:r w:rsidRPr="00104F86">
              <w:rPr>
                <w:color w:val="000000" w:themeColor="text1"/>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обязательное социальное страхование в Управлении Федерального казначейства по субъекту Российской Федерации)";</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2 18 25007 01 1001 150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2 18 25007 01 1002 150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2 18 25007 01 1003 150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2 18 25007 01 2001 150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2 18 25007 01 2002 150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805A9" w:rsidRPr="00A2571A" w:rsidTr="00917E1B">
        <w:trPr>
          <w:cantSplit/>
          <w:trHeight w:val="2971"/>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2 18 25007 01 2003 150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4684"/>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2 18 25078 01 2003 150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2 18 25163 01 2003 150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CB3581">
        <w:trPr>
          <w:cantSplit/>
          <w:trHeight w:val="3559"/>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2 18 25178 01 2003 150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CB3581">
        <w:trPr>
          <w:cantSplit/>
          <w:trHeight w:val="5543"/>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CB3581">
        <w:trPr>
          <w:cantSplit/>
          <w:trHeight w:val="5827"/>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2 18 25259 01 2003 150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государственную поддержку </w:t>
            </w:r>
            <w:r w:rsidR="00C706A8" w:rsidRPr="00104F86">
              <w:rPr>
                <w:rFonts w:eastAsia="Times New Roman" w:cs="Times New Roman"/>
                <w:color w:val="000000" w:themeColor="text1"/>
                <w:szCs w:val="28"/>
                <w:lang w:eastAsia="ru-RU"/>
              </w:rPr>
              <w:t>стимулирования увеличения производства масличных культур</w:t>
            </w:r>
            <w:r w:rsidRPr="00104F86">
              <w:rPr>
                <w:rFonts w:eastAsia="Times New Roman" w:cs="Times New Roman"/>
                <w:color w:val="000000" w:themeColor="text1"/>
                <w:szCs w:val="28"/>
                <w:lang w:eastAsia="ru-RU"/>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2 18 25269 01 2003 150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обустройство контейнерных площадок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2 18 25281 01 2003 150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2 18 25294 01 2003 150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104F86">
              <w:rPr>
                <w:rFonts w:eastAsia="Times New Roman" w:cs="Times New Roman"/>
                <w:color w:val="000000" w:themeColor="text1"/>
                <w:szCs w:val="28"/>
                <w:lang w:eastAsia="ru-RU"/>
              </w:rPr>
              <w:t>предпенсионного</w:t>
            </w:r>
            <w:proofErr w:type="spellEnd"/>
            <w:r w:rsidRPr="00104F86">
              <w:rPr>
                <w:rFonts w:eastAsia="Times New Roman" w:cs="Times New Roman"/>
                <w:color w:val="000000" w:themeColor="text1"/>
                <w:szCs w:val="28"/>
                <w:lang w:eastAsia="ru-RU"/>
              </w:rPr>
              <w:t xml:space="preserve"> возраста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54034E">
        <w:trPr>
          <w:cantSplit/>
          <w:trHeight w:val="3559"/>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54034E">
        <w:trPr>
          <w:cantSplit/>
          <w:trHeight w:val="3835"/>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2 18 25306 01 2003 150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2 18 25325 01 2003 150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сельского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2 18 25350 01 1001 150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2 18 25350 01 1002 150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2 18 25350 01 1003 150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2 18 25350 01 2001 150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2 18 25350 01 2002 150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2 18 25350 01 2003 150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Костромской области в целях софинансирования расходных обязательств Костромской области, возникающих при реализации мероприятий по обновлению парка пассажирских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2 18 25374 01 2003 150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2 18 25402 01 1001 150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2 18 25402 01 1002 150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2 18 25402 01 1003 150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2 18 25402 01 2001 150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2 18 25402 01 2002 150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805A9" w:rsidRPr="00A2571A" w:rsidTr="00463285">
        <w:trPr>
          <w:cantSplit/>
          <w:trHeight w:val="300"/>
        </w:trPr>
        <w:tc>
          <w:tcPr>
            <w:tcW w:w="851"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1805A9" w:rsidRPr="00104F86" w:rsidRDefault="001805A9"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2 18 25402 01 2003 150</w:t>
            </w:r>
          </w:p>
        </w:tc>
        <w:tc>
          <w:tcPr>
            <w:tcW w:w="5811" w:type="dxa"/>
            <w:tcBorders>
              <w:top w:val="nil"/>
              <w:left w:val="nil"/>
              <w:bottom w:val="nil"/>
              <w:right w:val="nil"/>
            </w:tcBorders>
            <w:shd w:val="clear" w:color="auto" w:fill="auto"/>
            <w:noWrap/>
          </w:tcPr>
          <w:p w:rsidR="001805A9" w:rsidRPr="00104F86" w:rsidRDefault="001805A9"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2 18 25407 01 2003 150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800-летия основания г. Нижнего Новгорода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800-летия основания г. Нижнего Новгорода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800-летия основания г. Нижнего Новгорода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800-летия основания г. Нижнего Новгорода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800-летия основания г. Нижнего Новгорода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2 18 25408 01 2003 150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Нижегородской области на реализацию мероприятий в рамках подготовки и проведения празднования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800-летия основания г. Нижнего Новгорода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2 18 25461 01 2003 150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2 18 25480 01 2003 150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2 18 25500 01 1001 150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2 18 25500 01 1002 150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2 18 25500 01 1003 150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2 18 25500 01 2001 150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2 18 25500 01 2002 150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2 18 25500 01 2003 150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2 18 25508 01 2003 150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2 18 25532 01 1001 150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2 18 25532 01 1002 150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2 18 25532 01 1003 150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2 18 25532 01 2001 150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2 18 25532 01 2002 150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2 18 25532 01 2003 150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2 18 25534 01 1001 150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2 18 25534 01 1002 150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2 18 25534 01 1003 150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2 18 25534 01 2001 150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2 18 25534 01 2002 150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2 18 25534 01 2003 150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2 18 25576 01 2003 150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2 18 25586 01 2003 150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2 18 25827 01 1001 150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2 18 25827 01 1002 150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2 18 25827 01 1003 150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2 18 25827 01 2001 150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 </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2 18 25827 01 2002 150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2 18 25827 01 2003 150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Новгородской области на финансовое обеспечение реализации мероприятий по проведению капитального ремонта сетей ливневой канализации в г. Великий Новгород и</w:t>
            </w:r>
            <w:r w:rsidR="009E0F45"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г. Старая Русса,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субсидий на оказание неотложных мер поддержки субъектам малого и среднего предпринимательства в условиях ухудшения ситуации в связи с распространением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2 18 25835 01 2003 150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Мурманской области на софинансирование расходных обязательств по развертыванию в пос. Мурмаши Кольского района Мурманской области быстровозводимого полевого госпиталя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2 18 25842 01 1001 150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2 18 25842 01 1002 150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2 18 25842 01 1003 150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2 18 25842 01 2001 150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2 18 25842 01 2002 150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2 18 25842 01 2003 150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Ивановской области на софинансирование расходных обязательств по развертыванию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2 18 25859 01 2003 150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Республики Крым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w:t>
            </w:r>
            <w:proofErr w:type="spellStart"/>
            <w:r w:rsidRPr="00104F86">
              <w:rPr>
                <w:rFonts w:eastAsia="Times New Roman" w:cs="Times New Roman"/>
                <w:color w:val="000000" w:themeColor="text1"/>
                <w:szCs w:val="28"/>
                <w:lang w:eastAsia="ru-RU"/>
              </w:rPr>
              <w:t>микрокредитной</w:t>
            </w:r>
            <w:proofErr w:type="spellEnd"/>
            <w:r w:rsidRPr="00104F86">
              <w:rPr>
                <w:rFonts w:eastAsia="Times New Roman" w:cs="Times New Roman"/>
                <w:color w:val="000000" w:themeColor="text1"/>
                <w:szCs w:val="28"/>
                <w:lang w:eastAsia="ru-RU"/>
              </w:rPr>
              <w:t xml:space="preserve"> компании "Фонд микрофинансирования предпринимательства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субсидии бюджету Забайкальского края на реализацию комплекса мероприятий, направленных на повышение уровня прикрытия территории Забайкальского края подразделениями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субсидии бюджету Иркутской области в целях </w:t>
            </w:r>
            <w:proofErr w:type="spellStart"/>
            <w:r w:rsidRPr="00104F86">
              <w:rPr>
                <w:rFonts w:eastAsia="Times New Roman" w:cs="Times New Roman"/>
                <w:color w:val="000000" w:themeColor="text1"/>
                <w:szCs w:val="28"/>
                <w:lang w:eastAsia="ru-RU"/>
              </w:rPr>
              <w:t>докапитализации</w:t>
            </w:r>
            <w:proofErr w:type="spellEnd"/>
            <w:r w:rsidRPr="00104F86">
              <w:rPr>
                <w:rFonts w:eastAsia="Times New Roman" w:cs="Times New Roman"/>
                <w:color w:val="000000" w:themeColor="text1"/>
                <w:szCs w:val="28"/>
                <w:lang w:eastAsia="ru-RU"/>
              </w:rPr>
              <w:t xml:space="preserve"> государственной </w:t>
            </w:r>
            <w:proofErr w:type="spellStart"/>
            <w:r w:rsidRPr="00104F86">
              <w:rPr>
                <w:rFonts w:eastAsia="Times New Roman" w:cs="Times New Roman"/>
                <w:color w:val="000000" w:themeColor="text1"/>
                <w:szCs w:val="28"/>
                <w:lang w:eastAsia="ru-RU"/>
              </w:rPr>
              <w:t>микрофинансовой</w:t>
            </w:r>
            <w:proofErr w:type="spellEnd"/>
            <w:r w:rsidRPr="00104F86">
              <w:rPr>
                <w:rFonts w:eastAsia="Times New Roman" w:cs="Times New Roman"/>
                <w:color w:val="000000" w:themeColor="text1"/>
                <w:szCs w:val="28"/>
                <w:lang w:eastAsia="ru-RU"/>
              </w:rPr>
              <w:t xml:space="preserve"> организации Иркутской области для оказания государственной поддержки субъектам малого и среднего предпринимательства, пострадавшим от наводнения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реконструкцией (модернизацией) объектов коммунальной инфраструктуры, степень износа которых превышает 60 процентов,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2 18 25868 01 2003 150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2 18 27362 01 2003 150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2 18 27372 01 2003 150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2 18 27576 01 2003 150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2 18 35222 01 1001 150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2 18 35222 01 1002 150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2 18 35222 01 1003 150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2 18 35222 01 2001 150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2 18 35222 01 2002 150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2 18 35222 01 2003 150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2 18 45109 01 2003 150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2 18 45303 01 2003 150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2 18 45327 01 2003 150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2 18 45328 01 2003 150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г. Санкт-Петербурге в 2022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г. Санкт-Петербурге в 2022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 г. Санкт-Петербурге в 2022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2 18 45360 01 2003 150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sidR="0079263B" w:rsidRPr="00104F86">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Санкт-Петербурге в 2022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2 18 45379 01 2003 150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2 18 45418 01 2003 150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2 18 45455 01 2003 150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2 18 45464 01 1001 150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2 18 45464 01 1002 150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2 18 45464 01 1003 150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2 18 45464 01 2001 150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2 18 45464 01 2002 150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5572D" w:rsidRPr="00A2571A" w:rsidTr="00463285">
        <w:trPr>
          <w:cantSplit/>
          <w:trHeight w:val="300"/>
        </w:trPr>
        <w:tc>
          <w:tcPr>
            <w:tcW w:w="851"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000</w:t>
            </w:r>
          </w:p>
        </w:tc>
        <w:tc>
          <w:tcPr>
            <w:tcW w:w="2977" w:type="dxa"/>
            <w:tcBorders>
              <w:top w:val="nil"/>
              <w:left w:val="nil"/>
              <w:bottom w:val="nil"/>
              <w:right w:val="nil"/>
            </w:tcBorders>
            <w:shd w:val="clear" w:color="auto" w:fill="auto"/>
            <w:noWrap/>
          </w:tcPr>
          <w:p w:rsidR="0085572D" w:rsidRPr="00104F86" w:rsidRDefault="0085572D"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2 18 45464 01 2003 150</w:t>
            </w:r>
          </w:p>
        </w:tc>
        <w:tc>
          <w:tcPr>
            <w:tcW w:w="5811" w:type="dxa"/>
            <w:tcBorders>
              <w:top w:val="nil"/>
              <w:left w:val="nil"/>
              <w:bottom w:val="nil"/>
              <w:right w:val="nil"/>
            </w:tcBorders>
            <w:shd w:val="clear" w:color="auto" w:fill="auto"/>
            <w:noWrap/>
          </w:tcPr>
          <w:p w:rsidR="0085572D" w:rsidRPr="00104F86" w:rsidRDefault="0085572D" w:rsidP="005A68EC">
            <w:pPr>
              <w:spacing w:line="240" w:lineRule="auto"/>
              <w:ind w:firstLine="0"/>
              <w:rPr>
                <w:rFonts w:eastAsia="Times New Roman" w:cs="Times New Roman"/>
                <w:color w:val="000000" w:themeColor="text1"/>
                <w:szCs w:val="28"/>
                <w:lang w:eastAsia="ru-RU"/>
              </w:rPr>
            </w:pPr>
            <w:r w:rsidRPr="00104F86">
              <w:rPr>
                <w:color w:val="000000" w:themeColor="text1"/>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2 18 45523 01 2003 150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в 2021 году в г. Екатеринбурге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в 2021 году в г. Екатеринбурге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в 2021 году в г. Екатеринбурге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в 2021 году в г. Екатеринбурге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в 2021 году в г. Екатеринбурге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2 18 45588 01 2003 150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Свердловской области для софинансирования оплаты взноса за право проведения в Российской Федерации Всемирного саммита спорта и бизнеса "</w:t>
            </w:r>
            <w:proofErr w:type="spellStart"/>
            <w:r w:rsidRPr="00104F86">
              <w:rPr>
                <w:rFonts w:eastAsia="Times New Roman" w:cs="Times New Roman"/>
                <w:color w:val="000000" w:themeColor="text1"/>
                <w:szCs w:val="28"/>
                <w:lang w:eastAsia="ru-RU"/>
              </w:rPr>
              <w:t>SportAccord</w:t>
            </w:r>
            <w:proofErr w:type="spellEnd"/>
            <w:r w:rsidRPr="00104F86">
              <w:rPr>
                <w:rFonts w:eastAsia="Times New Roman" w:cs="Times New Roman"/>
                <w:color w:val="000000" w:themeColor="text1"/>
                <w:szCs w:val="28"/>
                <w:lang w:eastAsia="ru-RU"/>
              </w:rPr>
              <w:t>" в 2021 году в г. Екатеринбурге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2 18 45623 01 2003 150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медицинского оборудования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приобретение аппаратов экстракорпоральной мембранной </w:t>
            </w:r>
            <w:proofErr w:type="spellStart"/>
            <w:r w:rsidRPr="00104F86">
              <w:rPr>
                <w:rFonts w:eastAsia="Times New Roman" w:cs="Times New Roman"/>
                <w:color w:val="000000" w:themeColor="text1"/>
                <w:szCs w:val="28"/>
                <w:lang w:eastAsia="ru-RU"/>
              </w:rPr>
              <w:t>оксигенации</w:t>
            </w:r>
            <w:proofErr w:type="spellEnd"/>
            <w:r w:rsidRPr="00104F86">
              <w:rPr>
                <w:rFonts w:eastAsia="Times New Roman" w:cs="Times New Roman"/>
                <w:color w:val="000000" w:themeColor="text1"/>
                <w:szCs w:val="28"/>
                <w:lang w:eastAsia="ru-RU"/>
              </w:rPr>
              <w:t xml:space="preserve"> для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2 18 45817 01 1001 150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2 18 45817 01 1002 150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2 18 45817 01 1003 150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2 18 45817 01 2001 150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2 18 45817 01 2002 150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2 18 45817 01 2003 150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2 18 45819 01 2003 150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строительство жилых помещений взамен утраченных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2 18 45820 01 2003 150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осуществление капитального ремонта поврежденных жилых помещений в результате паводка, произошедшего в июле - августе 2019 года на территории Дальневосточного федерального округа,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проведение капитального ремонта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Ярославской области на проведение ремонтно-реставрационных работ по приспособлению для современного использования объекта культурного наследия федерального значения "Дом призрения ближнего, 1780-е годы" (г. Ярославль, </w:t>
            </w:r>
            <w:r w:rsidR="000470AD">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ул. Кирова, д. 8/10) с последующим размещением в нем Ярославского областного дома актера и на приобретение оборудования и мебели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Новгородской области в целях софинансирования в полном объеме проведения мероприятий по капитальному ремонту объектов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Ингушетия на организацию и проведение мероприятий, посвященных 250-летию единения Ингушетии с Россией,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2 18 45829 01 2003 150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2 18 45830 01 2003 150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w:t>
            </w:r>
            <w:proofErr w:type="spellStart"/>
            <w:r w:rsidRPr="00104F86">
              <w:rPr>
                <w:rFonts w:eastAsia="Times New Roman" w:cs="Times New Roman"/>
                <w:color w:val="000000" w:themeColor="text1"/>
                <w:szCs w:val="28"/>
                <w:lang w:eastAsia="ru-RU"/>
              </w:rPr>
              <w:t>коронавирусная</w:t>
            </w:r>
            <w:proofErr w:type="spellEnd"/>
            <w:r w:rsidRPr="00104F86">
              <w:rPr>
                <w:rFonts w:eastAsia="Times New Roman" w:cs="Times New Roman"/>
                <w:color w:val="000000" w:themeColor="text1"/>
                <w:szCs w:val="28"/>
                <w:lang w:eastAsia="ru-RU"/>
              </w:rPr>
              <w:t xml:space="preserve"> инфекция, и лицам из групп риска заражения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0470AD">
        <w:trPr>
          <w:cantSplit/>
          <w:trHeight w:val="9087"/>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2 18 45837 01 2003 150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2 18 45838 01 2003 150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на приобретение средств индивидуальной защиты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F2C1C" w:rsidRPr="00104F86">
              <w:rPr>
                <w:rFonts w:eastAsia="Times New Roman" w:cs="Times New Roman"/>
                <w:color w:val="000000" w:themeColor="text1"/>
                <w:szCs w:val="28"/>
                <w:lang w:eastAsia="ru-RU"/>
              </w:rPr>
              <w:t xml:space="preserve">иного межбюджетного трансферта </w:t>
            </w:r>
            <w:r w:rsidRPr="00104F86">
              <w:rPr>
                <w:rFonts w:eastAsia="Times New Roman" w:cs="Times New Roman"/>
                <w:color w:val="000000" w:themeColor="text1"/>
                <w:szCs w:val="28"/>
                <w:lang w:eastAsia="ru-RU"/>
              </w:rPr>
              <w:t xml:space="preserve">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2 18 45839 01 2003 150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w:t>
            </w:r>
            <w:r w:rsidR="002F2C1C" w:rsidRPr="00104F86">
              <w:rPr>
                <w:rFonts w:eastAsia="Times New Roman" w:cs="Times New Roman"/>
                <w:color w:val="000000" w:themeColor="text1"/>
                <w:szCs w:val="28"/>
                <w:lang w:eastAsia="ru-RU"/>
              </w:rPr>
              <w:t>иного межбюджетного трансферта</w:t>
            </w:r>
            <w:r w:rsidRPr="00104F86">
              <w:rPr>
                <w:rFonts w:eastAsia="Times New Roman" w:cs="Times New Roman"/>
                <w:color w:val="000000" w:themeColor="text1"/>
                <w:szCs w:val="28"/>
                <w:lang w:eastAsia="ru-RU"/>
              </w:rPr>
              <w:t xml:space="preserve"> на приобретение медицинского оборудования в целях профилактики, диагностики и лечения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2 18 45845 01 2003 150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104F86">
              <w:rPr>
                <w:rFonts w:eastAsia="Times New Roman" w:cs="Times New Roman"/>
                <w:color w:val="000000" w:themeColor="text1"/>
                <w:szCs w:val="28"/>
                <w:lang w:eastAsia="ru-RU"/>
              </w:rPr>
              <w:t>коронавирусной</w:t>
            </w:r>
            <w:proofErr w:type="spellEnd"/>
            <w:r w:rsidRPr="00104F86">
              <w:rPr>
                <w:rFonts w:eastAsia="Times New Roman" w:cs="Times New Roman"/>
                <w:color w:val="000000" w:themeColor="text1"/>
                <w:szCs w:val="28"/>
                <w:lang w:eastAsia="ru-RU"/>
              </w:rPr>
              <w:t xml:space="preserve">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2 18 45850 01 1001 150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2 18 45850 01 1002 150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2 18 45850 01 1003 150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2 18 45850 01 2001 150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2 18 45850 01 2002 150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2 18 45850 01 2003 150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на софинансирование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2 18 45851 01 1001 150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2 18 45851 01 1002 150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2 18 45851 01 1003 150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2 18 45851 01 2001 150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2 18 45851 01 2002 150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2 18 45851 01 2003 150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в целях софинансирования в полном объеме расходных обязательств, связанных с реализацией мероприятий по предоставлению выплат гражданам, проживающим в жилых помещениях, восстановление которых экономически нецелесообразно, поврежденных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Амурской области в целях финансового обеспечения мероприятий по разработке проектно-сметной документации и проведению строительно-монтажных работ по объекту "Строительство канализационных очистных сооружений в с. Ивановка Ивановского района Амурской области"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2 18 45856 01 2003 150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2 18 45860 01 1001 150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2 18 45860 01 1002 150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2 18 45860 01 1003 150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2 18 45860 01 2001 150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2 18 45860 01 2002 150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2 18 45860 01 2003 150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2 18 45862 01 1001 150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2 18 45862 01 1002 150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2 18 45862 01 1003 150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2 18 45862 01 2001 150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2 18 45862 01 2002 150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2 18 45862 01 2003 150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паводка,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2 18 45863 01 1001 150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2 18 45863 01 1002 150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2 18 45863 01 1003 150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2 18 45863 01 2001 150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2 18 45863 01 2002 150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2 18 45863 01 2003 150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федерального бюджета от возврата остатков иного межбюджетного трансферта бюджету Магаданской области на оказание финансовой помощи в целях осуществления капитальных вложений в объекты государственной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2 18 45864 01 1001 150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Пскова,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2 18 45864 01 1002 150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Пскова,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2 18 45864 01 1003 150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Пскова,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2 18 45864 01 2001 150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Пскова,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2 18 45864 01 2002 150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Пскова,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B1AFF" w:rsidRPr="00A2571A" w:rsidTr="00463285">
        <w:trPr>
          <w:cantSplit/>
          <w:trHeight w:val="300"/>
        </w:trPr>
        <w:tc>
          <w:tcPr>
            <w:tcW w:w="851"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hideMark/>
          </w:tcPr>
          <w:p w:rsidR="008B1AFF" w:rsidRPr="00104F86" w:rsidRDefault="008B1AFF"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2 18 45864 01 2003 150</w:t>
            </w:r>
          </w:p>
        </w:tc>
        <w:tc>
          <w:tcPr>
            <w:tcW w:w="5811" w:type="dxa"/>
            <w:tcBorders>
              <w:top w:val="nil"/>
              <w:left w:val="nil"/>
              <w:bottom w:val="nil"/>
              <w:right w:val="nil"/>
            </w:tcBorders>
            <w:shd w:val="clear" w:color="auto" w:fill="auto"/>
            <w:noWrap/>
            <w:hideMark/>
          </w:tcPr>
          <w:p w:rsidR="008B1AFF" w:rsidRPr="00104F86" w:rsidRDefault="008B1AFF"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 xml:space="preserve">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w:t>
            </w:r>
            <w:r w:rsidR="00F90E29">
              <w:rPr>
                <w:rFonts w:eastAsia="Times New Roman" w:cs="Times New Roman"/>
                <w:color w:val="000000" w:themeColor="text1"/>
                <w:szCs w:val="28"/>
                <w:lang w:eastAsia="ru-RU"/>
              </w:rPr>
              <w:t xml:space="preserve">         </w:t>
            </w:r>
            <w:r w:rsidRPr="00104F86">
              <w:rPr>
                <w:rFonts w:eastAsia="Times New Roman" w:cs="Times New Roman"/>
                <w:color w:val="000000" w:themeColor="text1"/>
                <w:szCs w:val="28"/>
                <w:lang w:eastAsia="ru-RU"/>
              </w:rPr>
              <w:t>г. Пскова,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CE1552" w:rsidRPr="00104F86" w:rsidRDefault="00CE1552" w:rsidP="00104F86">
      <w:pPr>
        <w:spacing w:line="240" w:lineRule="auto"/>
        <w:rPr>
          <w:color w:val="000000" w:themeColor="text1"/>
          <w:sz w:val="16"/>
          <w:szCs w:val="16"/>
        </w:rPr>
      </w:pPr>
    </w:p>
    <w:p w:rsidR="008B1AFF" w:rsidRPr="00104F86" w:rsidRDefault="00647DD4" w:rsidP="00104F86">
      <w:pPr>
        <w:spacing w:line="240" w:lineRule="auto"/>
        <w:rPr>
          <w:color w:val="000000" w:themeColor="text1"/>
        </w:rPr>
      </w:pPr>
      <w:r w:rsidRPr="00104F86">
        <w:rPr>
          <w:color w:val="000000" w:themeColor="text1"/>
        </w:rPr>
        <w:t>3</w:t>
      </w:r>
      <w:r w:rsidR="008B1AFF" w:rsidRPr="00104F86">
        <w:rPr>
          <w:color w:val="000000" w:themeColor="text1"/>
        </w:rPr>
        <w:t xml:space="preserve">.2. Коды </w:t>
      </w:r>
      <w:r w:rsidR="00227FDC" w:rsidRPr="00104F86">
        <w:rPr>
          <w:color w:val="000000" w:themeColor="text1"/>
        </w:rPr>
        <w:t xml:space="preserve">бюджетной </w:t>
      </w:r>
      <w:r w:rsidR="008B1AFF" w:rsidRPr="00104F86">
        <w:rPr>
          <w:color w:val="000000" w:themeColor="text1"/>
        </w:rPr>
        <w:t>классификации:</w:t>
      </w:r>
    </w:p>
    <w:p w:rsidR="00540D3D" w:rsidRPr="00104F86" w:rsidRDefault="00540D3D" w:rsidP="00104F86">
      <w:pPr>
        <w:spacing w:line="240" w:lineRule="auto"/>
        <w:rPr>
          <w:color w:val="000000" w:themeColor="text1"/>
        </w:rPr>
      </w:pPr>
    </w:p>
    <w:tbl>
      <w:tblPr>
        <w:tblW w:w="9639" w:type="dxa"/>
        <w:tblLook w:val="04A0" w:firstRow="1" w:lastRow="0" w:firstColumn="1" w:lastColumn="0" w:noHBand="0" w:noVBand="1"/>
      </w:tblPr>
      <w:tblGrid>
        <w:gridCol w:w="851"/>
        <w:gridCol w:w="2977"/>
        <w:gridCol w:w="5811"/>
      </w:tblGrid>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eastAsia="Times New Roman" w:cs="Times New Roman"/>
                <w:color w:val="000000" w:themeColor="text1"/>
                <w:szCs w:val="28"/>
                <w:lang w:eastAsia="ru-RU"/>
              </w:rPr>
              <w:lastRenderedPageBreak/>
              <w:t>"</w:t>
            </w:r>
            <w:r w:rsidRPr="00A2571A">
              <w:rPr>
                <w:rFonts w:cs="Times New Roman"/>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1 01 02050 01 1000 110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(сумма платежа (перерасчеты, недоимка и задолженность по соответствующему платежу, в том числе по отмененному)</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1 01 02050 01 2100 110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w:t>
            </w:r>
            <w:r w:rsidRPr="00A2571A" w:rsidDel="008651E0">
              <w:rPr>
                <w:rFonts w:cs="Times New Roman"/>
                <w:color w:val="000000" w:themeColor="text1"/>
                <w:szCs w:val="28"/>
              </w:rPr>
              <w:t xml:space="preserve"> </w:t>
            </w:r>
            <w:r w:rsidRPr="00A2571A">
              <w:rPr>
                <w:rFonts w:cs="Times New Roman"/>
                <w:color w:val="000000" w:themeColor="text1"/>
                <w:szCs w:val="28"/>
              </w:rPr>
              <w:t>(пени по соответствующему платежу)</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1 01 02050 01 2200 110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(проценты по соответствующему платежу)</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1 01 02050 01 3000 110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(суммы денежных взысканий (штрафов) по соответствующему платежу согласно законодательству Российской Федерации)</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lastRenderedPageBreak/>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1 01 02050 01 4000 110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w:t>
            </w:r>
            <w:r w:rsidRPr="00A2571A" w:rsidDel="008651E0">
              <w:rPr>
                <w:rFonts w:cs="Times New Roman"/>
                <w:color w:val="000000" w:themeColor="text1"/>
                <w:szCs w:val="28"/>
              </w:rPr>
              <w:t xml:space="preserve"> </w:t>
            </w:r>
            <w:r w:rsidRPr="00A2571A">
              <w:rPr>
                <w:rFonts w:cs="Times New Roman"/>
                <w:color w:val="000000" w:themeColor="text1"/>
                <w:szCs w:val="28"/>
              </w:rPr>
              <w:t xml:space="preserve"> (прочие поступления)</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cs="Times New Roman"/>
                <w:color w:val="000000" w:themeColor="text1"/>
                <w:szCs w:val="28"/>
              </w:rPr>
              <w:t>1 01 02050 01 5000 110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(уплата процентов, начисленных на суммы излишне взысканных (уплаченных) платежей, а также при нарушении сроков их возврата)</w:t>
            </w:r>
            <w:r w:rsidRPr="00A2571A">
              <w:rPr>
                <w:rFonts w:eastAsia="Times New Roman" w:cs="Times New Roman"/>
                <w:color w:val="000000" w:themeColor="text1"/>
                <w:szCs w:val="28"/>
                <w:lang w:eastAsia="ru-RU"/>
              </w:rPr>
              <w:t>";</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1 01 02080 01 1000 110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части суммы налога, превышающей 650 000 рублей, относящейся к части налоговой базы, превышающей 5 000 000 рублей (сумма платежа (перерасчеты, недоимка и задолженность по соответствующему платежу, в том числе по отмененному)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1 01 02080 01 2100 110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части суммы налога, превышающей 650 000 рублей, относящейся к части налоговой базы, превышающей 5 000 000 рублей (пени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1 01 02080 01 2200 110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части суммы налога, превышающей 650 000 рублей, относящейся к части налоговой базы, превышающей 5 000 000 рублей (пени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1 01 02080 01 3000 110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части суммы налога, превышающей 650 000 рублей, относящейся к части налоговой базы, превышающей 5 000 000 рублей (суммы денежных взысканий (штрафов) по соответствующему платежу согласно законодательству Российской Федерации)</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1 01 02080 01 4000 110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части суммы налога, превышающей 650 000 рублей, относящейся к части налоговой базы, превышающей 5 000 000 рублей (прочие поступления)</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1 01 02080 01 5000 110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части суммы налога, превышающей 650 000 рублей, относящейся к части налоговой базы, превышающей 5 000 000 рублей (уплата процентов, начисленных на суммы излишне взысканных (уплаченных) платежей, а также при нарушении сроков их возврата)";</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1 01 02090 01 1000 110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с сумм прибыли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(сумма платежа (перерасчеты, недоимка и задолженность по соответствующему платежу, в том числе по отмененному)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1 01 02090 01 2100 110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с сумм прибыли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(пени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1 01 02090 01 2200 110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с сумм прибыли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(проценты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center"/>
              <w:rPr>
                <w:color w:val="000000" w:themeColor="text1"/>
              </w:rPr>
            </w:pPr>
            <w:r w:rsidRPr="00104F86">
              <w:rPr>
                <w:color w:val="000000" w:themeColor="text1"/>
              </w:rPr>
              <w:t>1 01 02090 01 3000 110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с сумм прибыли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(суммы денежных взысканий (штрафов) по соответствующему платежу согласно законодательству Российской Федерации)</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eastAsia="Times New Roman" w:cs="Times New Roman"/>
                <w:color w:val="000000" w:themeColor="text1"/>
                <w:szCs w:val="28"/>
                <w:lang w:eastAsia="ru-RU"/>
              </w:rPr>
              <w:t>1 01 02090 01 4000 110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t>Налог на доходы физических лиц с сумм прибыли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r w:rsidRPr="00A2571A" w:rsidDel="008651E0">
              <w:rPr>
                <w:rFonts w:eastAsia="Times New Roman" w:cs="Times New Roman"/>
                <w:color w:val="000000" w:themeColor="text1"/>
                <w:szCs w:val="28"/>
                <w:lang w:eastAsia="ru-RU"/>
              </w:rPr>
              <w:t xml:space="preserve"> </w:t>
            </w:r>
            <w:r w:rsidRPr="00A2571A">
              <w:rPr>
                <w:rFonts w:eastAsia="Times New Roman" w:cs="Times New Roman"/>
                <w:color w:val="000000" w:themeColor="text1"/>
                <w:szCs w:val="28"/>
                <w:lang w:eastAsia="ru-RU"/>
              </w:rPr>
              <w:t xml:space="preserve"> (прочие поступления)</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A2571A">
              <w:rPr>
                <w:rFonts w:eastAsia="Times New Roman" w:cs="Times New Roman"/>
                <w:color w:val="000000" w:themeColor="text1"/>
                <w:szCs w:val="28"/>
                <w:lang w:eastAsia="ru-RU"/>
              </w:rPr>
              <w:t>1 01 02090 01 5000 110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(уплата процентов, начисленных на суммы излишне взысканных (уплаченных) платежей, а также при нарушении сроков их возврата)";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1 03 02021 01 5000 110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Акцизы на виноматериалы, виноградное сусло, фруктовое сусло, производимые на территории России,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EA0BA3" w:rsidRPr="00A2571A" w:rsidTr="00F90E29">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center"/>
              <w:rPr>
                <w:color w:val="000000" w:themeColor="text1"/>
              </w:rPr>
            </w:pPr>
            <w:r w:rsidRPr="00104F86">
              <w:rPr>
                <w:color w:val="000000" w:themeColor="text1"/>
              </w:rPr>
              <w:t>1 08 08000 01 1000 110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color w:val="000000" w:themeColor="text1"/>
              </w:rPr>
            </w:pPr>
            <w:r w:rsidRPr="00104F86">
              <w:rPr>
                <w:color w:val="000000" w:themeColor="text1"/>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(перерасчеты, недоимка и задолженность по соответствующему платежу, в том числе по отмененному)";</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1 10 01021 01 1001 110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1 10 01021 01 2001 110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18353F" w:rsidRPr="00A2571A" w:rsidTr="00F90E29">
        <w:trPr>
          <w:cantSplit/>
          <w:trHeight w:val="300"/>
        </w:trPr>
        <w:tc>
          <w:tcPr>
            <w:tcW w:w="851" w:type="dxa"/>
            <w:tcBorders>
              <w:top w:val="nil"/>
              <w:left w:val="nil"/>
              <w:bottom w:val="nil"/>
              <w:right w:val="nil"/>
            </w:tcBorders>
            <w:shd w:val="clear" w:color="auto" w:fill="auto"/>
            <w:noWrap/>
          </w:tcPr>
          <w:p w:rsidR="0018353F" w:rsidRPr="00104F86" w:rsidRDefault="0018353F" w:rsidP="0018353F">
            <w:pPr>
              <w:spacing w:line="240" w:lineRule="auto"/>
              <w:ind w:firstLine="0"/>
              <w:jc w:val="center"/>
              <w:rPr>
                <w:color w:val="000000" w:themeColor="text1"/>
              </w:rPr>
            </w:pPr>
            <w:r w:rsidRPr="00A2571A">
              <w:rPr>
                <w:rFonts w:eastAsia="Times New Roman" w:cs="Times New Roman"/>
                <w:color w:val="000000" w:themeColor="text1"/>
                <w:szCs w:val="28"/>
                <w:lang w:eastAsia="ru-RU"/>
              </w:rPr>
              <w:lastRenderedPageBreak/>
              <w:t>"</w:t>
            </w:r>
            <w:r w:rsidRPr="00A2571A">
              <w:rPr>
                <w:color w:val="000000" w:themeColor="text1"/>
                <w:szCs w:val="28"/>
              </w:rPr>
              <w:t>000</w:t>
            </w:r>
          </w:p>
        </w:tc>
        <w:tc>
          <w:tcPr>
            <w:tcW w:w="2977" w:type="dxa"/>
            <w:tcBorders>
              <w:top w:val="nil"/>
              <w:left w:val="nil"/>
              <w:bottom w:val="nil"/>
              <w:right w:val="nil"/>
            </w:tcBorders>
            <w:shd w:val="clear" w:color="auto" w:fill="auto"/>
            <w:noWrap/>
          </w:tcPr>
          <w:p w:rsidR="0018353F" w:rsidRPr="00104F86" w:rsidRDefault="0018353F" w:rsidP="0018353F">
            <w:pPr>
              <w:spacing w:line="240" w:lineRule="auto"/>
              <w:ind w:firstLine="0"/>
              <w:jc w:val="center"/>
              <w:rPr>
                <w:color w:val="000000" w:themeColor="text1"/>
              </w:rPr>
            </w:pPr>
            <w:r w:rsidRPr="00A2571A">
              <w:rPr>
                <w:color w:val="000000" w:themeColor="text1"/>
                <w:szCs w:val="28"/>
              </w:rPr>
              <w:t>1 11 09080 01 6000 120</w:t>
            </w:r>
          </w:p>
        </w:tc>
        <w:tc>
          <w:tcPr>
            <w:tcW w:w="5811" w:type="dxa"/>
            <w:tcBorders>
              <w:top w:val="nil"/>
              <w:left w:val="nil"/>
              <w:bottom w:val="nil"/>
              <w:right w:val="nil"/>
            </w:tcBorders>
            <w:shd w:val="clear" w:color="auto" w:fill="auto"/>
            <w:noWrap/>
          </w:tcPr>
          <w:p w:rsidR="0018353F" w:rsidRPr="00104F86" w:rsidRDefault="0018353F" w:rsidP="0018353F">
            <w:pPr>
              <w:spacing w:line="240" w:lineRule="auto"/>
              <w:ind w:firstLine="0"/>
              <w:rPr>
                <w:color w:val="000000" w:themeColor="text1"/>
              </w:rPr>
            </w:pPr>
            <w:r w:rsidRPr="00A2571A">
              <w:rPr>
                <w:color w:val="000000" w:themeColor="text1"/>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 муниципальной собственности, и </w:t>
            </w:r>
            <w:r w:rsidRPr="00A2571A">
              <w:rPr>
                <w:snapToGrid w:val="0"/>
                <w:color w:val="000000" w:themeColor="text1"/>
                <w:szCs w:val="28"/>
              </w:rPr>
              <w:t xml:space="preserve">на </w:t>
            </w:r>
            <w:r w:rsidRPr="00A2571A">
              <w:rPr>
                <w:color w:val="000000" w:themeColor="text1"/>
                <w:szCs w:val="28"/>
              </w:rPr>
              <w:t xml:space="preserve">землях или </w:t>
            </w:r>
            <w:r w:rsidRPr="00A2571A">
              <w:rPr>
                <w:snapToGrid w:val="0"/>
                <w:color w:val="000000" w:themeColor="text1"/>
                <w:szCs w:val="28"/>
              </w:rPr>
              <w:t xml:space="preserve">земельных участках, государственная собственность на которые не разграничена </w:t>
            </w:r>
            <w:r w:rsidRPr="00A2571A">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18353F" w:rsidRPr="00A2571A" w:rsidTr="00F90E29">
        <w:trPr>
          <w:cantSplit/>
          <w:trHeight w:val="300"/>
        </w:trPr>
        <w:tc>
          <w:tcPr>
            <w:tcW w:w="851" w:type="dxa"/>
            <w:tcBorders>
              <w:top w:val="nil"/>
              <w:left w:val="nil"/>
              <w:bottom w:val="nil"/>
              <w:right w:val="nil"/>
            </w:tcBorders>
            <w:shd w:val="clear" w:color="auto" w:fill="auto"/>
            <w:noWrap/>
          </w:tcPr>
          <w:p w:rsidR="0018353F" w:rsidRPr="00104F86" w:rsidRDefault="0018353F" w:rsidP="0018353F">
            <w:pPr>
              <w:spacing w:line="240" w:lineRule="auto"/>
              <w:ind w:firstLine="0"/>
              <w:jc w:val="center"/>
              <w:rPr>
                <w:color w:val="000000" w:themeColor="text1"/>
              </w:rPr>
            </w:pPr>
            <w:r w:rsidRPr="00A2571A">
              <w:rPr>
                <w:color w:val="000000" w:themeColor="text1"/>
                <w:szCs w:val="28"/>
              </w:rPr>
              <w:t>000</w:t>
            </w:r>
          </w:p>
        </w:tc>
        <w:tc>
          <w:tcPr>
            <w:tcW w:w="2977" w:type="dxa"/>
            <w:tcBorders>
              <w:top w:val="nil"/>
              <w:left w:val="nil"/>
              <w:bottom w:val="nil"/>
              <w:right w:val="nil"/>
            </w:tcBorders>
            <w:shd w:val="clear" w:color="auto" w:fill="auto"/>
            <w:noWrap/>
          </w:tcPr>
          <w:p w:rsidR="0018353F" w:rsidRPr="00104F86" w:rsidRDefault="0018353F" w:rsidP="0018353F">
            <w:pPr>
              <w:spacing w:line="240" w:lineRule="auto"/>
              <w:ind w:firstLine="0"/>
              <w:jc w:val="center"/>
              <w:rPr>
                <w:color w:val="000000" w:themeColor="text1"/>
              </w:rPr>
            </w:pPr>
            <w:r w:rsidRPr="00A2571A">
              <w:rPr>
                <w:color w:val="000000" w:themeColor="text1"/>
                <w:szCs w:val="28"/>
              </w:rPr>
              <w:t>1 11 09080 01 7000 120</w:t>
            </w:r>
          </w:p>
        </w:tc>
        <w:tc>
          <w:tcPr>
            <w:tcW w:w="5811" w:type="dxa"/>
            <w:tcBorders>
              <w:top w:val="nil"/>
              <w:left w:val="nil"/>
              <w:bottom w:val="nil"/>
              <w:right w:val="nil"/>
            </w:tcBorders>
            <w:shd w:val="clear" w:color="auto" w:fill="auto"/>
            <w:noWrap/>
          </w:tcPr>
          <w:p w:rsidR="0018353F" w:rsidRPr="00104F86" w:rsidRDefault="0018353F" w:rsidP="0018353F">
            <w:pPr>
              <w:spacing w:line="240" w:lineRule="auto"/>
              <w:ind w:firstLine="0"/>
              <w:rPr>
                <w:color w:val="000000" w:themeColor="text1"/>
              </w:rPr>
            </w:pPr>
            <w:r w:rsidRPr="00A2571A">
              <w:rPr>
                <w:color w:val="000000" w:themeColor="text1"/>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 муниципальной собственности, и </w:t>
            </w:r>
            <w:r w:rsidRPr="00A2571A">
              <w:rPr>
                <w:snapToGrid w:val="0"/>
                <w:color w:val="000000" w:themeColor="text1"/>
                <w:szCs w:val="28"/>
              </w:rPr>
              <w:t xml:space="preserve">на </w:t>
            </w:r>
            <w:r w:rsidRPr="00A2571A">
              <w:rPr>
                <w:color w:val="000000" w:themeColor="text1"/>
                <w:szCs w:val="28"/>
              </w:rPr>
              <w:t xml:space="preserve">землях или </w:t>
            </w:r>
            <w:r w:rsidRPr="00A2571A">
              <w:rPr>
                <w:snapToGrid w:val="0"/>
                <w:color w:val="000000" w:themeColor="text1"/>
                <w:szCs w:val="28"/>
              </w:rPr>
              <w:t xml:space="preserve">земельных участках, государственная собственность на которые не разграничена </w:t>
            </w:r>
            <w:r w:rsidRPr="00A2571A">
              <w:rPr>
                <w:rFonts w:cs="Times New Roman"/>
                <w:color w:val="000000" w:themeColor="text1"/>
                <w:szCs w:val="28"/>
              </w:rPr>
              <w:t>(федеральные казенные учреждения)</w:t>
            </w:r>
            <w:r w:rsidRPr="00A2571A">
              <w:rPr>
                <w:rFonts w:eastAsia="Times New Roman" w:cs="Times New Roman"/>
                <w:color w:val="000000" w:themeColor="text1"/>
                <w:szCs w:val="28"/>
                <w:lang w:eastAsia="ru-RU"/>
              </w:rPr>
              <w:t>";</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1 17 01060 06 6200 180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Невыясненные поступления, зачисляемые в бюджет Пенсионного фонда Российской Федерации (иные за исключением пенсионных накоплений)";</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2 18 25021 01 1001 150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2 18 25021 01 1002 150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2 18 25021 01 1003 150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2 18 25021 01 2001 150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2 18 25021 01 2002 150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2 18 25021 01 2003 150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2 18 25027 01 1001 150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w:t>
            </w:r>
            <w:r w:rsidR="001D4503" w:rsidRPr="00104F86">
              <w:rPr>
                <w:color w:val="000000" w:themeColor="text1"/>
              </w:rPr>
              <w:t xml:space="preserve"> </w:t>
            </w:r>
            <w:r w:rsidR="001D4503" w:rsidRPr="00104F86">
              <w:rPr>
                <w:color w:val="000000" w:themeColor="text1"/>
              </w:rPr>
              <w:br/>
            </w:r>
            <w:r w:rsidRPr="00104F86">
              <w:rPr>
                <w:color w:val="000000" w:themeColor="text1"/>
              </w:rPr>
              <w:t>на 2011 - 2020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2 18 25027 01 1002 150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1D4503" w:rsidRPr="00104F86">
              <w:rPr>
                <w:color w:val="000000" w:themeColor="text1"/>
              </w:rPr>
              <w:br/>
            </w:r>
            <w:r w:rsidRPr="00104F86">
              <w:rPr>
                <w:color w:val="000000" w:themeColor="text1"/>
              </w:rPr>
              <w:t>на 2011 - 2020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2 18 25027 01 1003 150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1D4503" w:rsidRPr="00104F86">
              <w:rPr>
                <w:color w:val="000000" w:themeColor="text1"/>
              </w:rPr>
              <w:br/>
            </w:r>
            <w:r w:rsidRPr="00104F86">
              <w:rPr>
                <w:color w:val="000000" w:themeColor="text1"/>
              </w:rPr>
              <w:t>на 2011 - 2020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2 18 25027 01 2001 150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w:t>
            </w:r>
            <w:r w:rsidR="001D4503" w:rsidRPr="00104F86">
              <w:rPr>
                <w:color w:val="000000" w:themeColor="text1"/>
              </w:rPr>
              <w:t xml:space="preserve"> </w:t>
            </w:r>
            <w:r w:rsidR="001D4503" w:rsidRPr="00104F86">
              <w:rPr>
                <w:color w:val="000000" w:themeColor="text1"/>
              </w:rPr>
              <w:br/>
            </w:r>
            <w:r w:rsidRPr="00104F86">
              <w:rPr>
                <w:color w:val="000000" w:themeColor="text1"/>
              </w:rPr>
              <w:t>на 2011 - 2020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2 18 25027 01 2002 150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w:t>
            </w:r>
            <w:r w:rsidR="001D4503" w:rsidRPr="00104F86">
              <w:rPr>
                <w:color w:val="000000" w:themeColor="text1"/>
              </w:rPr>
              <w:t xml:space="preserve"> </w:t>
            </w:r>
            <w:r w:rsidR="001D4503" w:rsidRPr="00104F86">
              <w:rPr>
                <w:color w:val="000000" w:themeColor="text1"/>
              </w:rPr>
              <w:br/>
            </w:r>
            <w:r w:rsidRPr="00104F86">
              <w:rPr>
                <w:color w:val="000000" w:themeColor="text1"/>
              </w:rPr>
              <w:t>на 2011 - 2020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2 18 25027 01 2003 150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мероприятия государственной программы Российской Федерации "Доступная среда" </w:t>
            </w:r>
            <w:r w:rsidR="001D4503" w:rsidRPr="00104F86">
              <w:rPr>
                <w:color w:val="000000" w:themeColor="text1"/>
              </w:rPr>
              <w:br/>
            </w:r>
            <w:r w:rsidRPr="00104F86">
              <w:rPr>
                <w:color w:val="000000" w:themeColor="text1"/>
              </w:rPr>
              <w:t>на 2011 - 2020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2 18 25081 01 1001 150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2 18 25081 01 1002 150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2 18 25081 01 1003 150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2 18 25081 01 2001 150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2 18 25081 01 2002 150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2 18 25081 01 2003 150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2 18 25138 01 1001 150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2 18 25138 01 1002 150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2 18 25138 01 1003 150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2 18 25138 01 2001 150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2 18 25138 01 2002 150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2 18 25138 01 2003 150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2 18 25162 01 1001 150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2 18 25162 01 1002 150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2 18 25162 01 1003 150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2 18 25162 01 2001 150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2 18 25162 01 2002 150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2 18 25162 01 2003 150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w:t>
            </w:r>
            <w:proofErr w:type="spellStart"/>
            <w:r w:rsidRPr="00104F86">
              <w:rPr>
                <w:color w:val="000000" w:themeColor="text1"/>
              </w:rPr>
              <w:t>аккредитационных</w:t>
            </w:r>
            <w:proofErr w:type="spellEnd"/>
            <w:r w:rsidRPr="00104F86">
              <w:rPr>
                <w:color w:val="000000" w:themeColor="text1"/>
              </w:rPr>
              <w:t xml:space="preserve"> центров системы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2 18 25169 01 1001 150</w:t>
            </w:r>
          </w:p>
        </w:tc>
        <w:tc>
          <w:tcPr>
            <w:tcW w:w="5811" w:type="dxa"/>
            <w:tcBorders>
              <w:top w:val="nil"/>
              <w:left w:val="nil"/>
              <w:bottom w:val="nil"/>
              <w:right w:val="nil"/>
            </w:tcBorders>
            <w:shd w:val="clear" w:color="auto" w:fill="auto"/>
            <w:noWrap/>
          </w:tcPr>
          <w:p w:rsidR="004E0424" w:rsidRPr="00104F86" w:rsidRDefault="004E0424" w:rsidP="00CC0DDF">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2 18 25169 01 1002 150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2 18 25169 01 1003 150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2 18 25169 01 2001 150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2 18 25169 01 2002 150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2 18 25169 01 2003 150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2 18 25187 01 1001 150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2 18 25187 01 1002 150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2 18 25187 01 1003 150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2 18 25187 01 2001 150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2 18 25187 01 2002 150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2 18 25187 01 2003 150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2 18 25491 01 1001 150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2 18 25491 01 1002 150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2 18 25491 01 1003 150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2 18 25491 01 2001 150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2 18 25491 01 2002 150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2 18 25491 01 2003 150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2 18 25524 01 1001 150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2 18 25524 01 1002 150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2 18 25524 01 1003 150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2 18 25524 01 2001 150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2 18 25524 01 2002 150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2 18 25524 01 2003 150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2 18 25569 01 1001 150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2 18 25569 01 1002 150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2 18 25569 01 1003 150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2 18 25569 01 2001 150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2 18 25569 01 2002 150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2 18 25569 01 2003 150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2 18 35135 01 1001 150</w:t>
            </w:r>
          </w:p>
        </w:tc>
        <w:tc>
          <w:tcPr>
            <w:tcW w:w="5811" w:type="dxa"/>
            <w:tcBorders>
              <w:top w:val="nil"/>
              <w:left w:val="nil"/>
              <w:bottom w:val="nil"/>
              <w:right w:val="nil"/>
            </w:tcBorders>
            <w:shd w:val="clear" w:color="auto" w:fill="auto"/>
            <w:noWrap/>
          </w:tcPr>
          <w:p w:rsidR="004E0424" w:rsidRPr="00104F86" w:rsidRDefault="004E0424" w:rsidP="00F90E29">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w:t>
            </w:r>
            <w:r w:rsidR="00F90E29">
              <w:rPr>
                <w:color w:val="000000" w:themeColor="text1"/>
              </w:rPr>
              <w:t xml:space="preserve">новленных федеральными законами </w:t>
            </w:r>
            <w:r w:rsidRPr="00104F86">
              <w:rPr>
                <w:color w:val="000000" w:themeColor="text1"/>
              </w:rPr>
              <w:t xml:space="preserve">от 12 января </w:t>
            </w:r>
            <w:r w:rsidR="00F90E29">
              <w:rPr>
                <w:color w:val="000000" w:themeColor="text1"/>
              </w:rPr>
              <w:t xml:space="preserve">                    </w:t>
            </w:r>
            <w:r w:rsidRPr="00104F86">
              <w:rPr>
                <w:color w:val="000000" w:themeColor="text1"/>
              </w:rPr>
              <w:t>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2 18 35135 01 1002 150</w:t>
            </w:r>
          </w:p>
        </w:tc>
        <w:tc>
          <w:tcPr>
            <w:tcW w:w="5811" w:type="dxa"/>
            <w:tcBorders>
              <w:top w:val="nil"/>
              <w:left w:val="nil"/>
              <w:bottom w:val="nil"/>
              <w:right w:val="nil"/>
            </w:tcBorders>
            <w:shd w:val="clear" w:color="auto" w:fill="auto"/>
            <w:noWrap/>
          </w:tcPr>
          <w:p w:rsidR="004E0424" w:rsidRPr="00104F86" w:rsidRDefault="004E0424" w:rsidP="00F90E29">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sidR="001E6C57">
              <w:rPr>
                <w:color w:val="000000" w:themeColor="text1"/>
              </w:rPr>
              <w:t xml:space="preserve">                      </w:t>
            </w:r>
            <w:r w:rsidRPr="00104F86">
              <w:rPr>
                <w:color w:val="000000" w:themeColor="text1"/>
              </w:rPr>
              <w:t>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2 18 35135 01 1003 150</w:t>
            </w:r>
          </w:p>
        </w:tc>
        <w:tc>
          <w:tcPr>
            <w:tcW w:w="5811" w:type="dxa"/>
            <w:tcBorders>
              <w:top w:val="nil"/>
              <w:left w:val="nil"/>
              <w:bottom w:val="nil"/>
              <w:right w:val="nil"/>
            </w:tcBorders>
            <w:shd w:val="clear" w:color="auto" w:fill="auto"/>
            <w:noWrap/>
          </w:tcPr>
          <w:p w:rsidR="004E0424" w:rsidRPr="00104F86" w:rsidRDefault="004E0424" w:rsidP="00F90E29">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B80FCC" w:rsidRPr="00104F86">
              <w:rPr>
                <w:color w:val="000000" w:themeColor="text1"/>
              </w:rPr>
              <w:t xml:space="preserve"> </w:t>
            </w:r>
            <w:r w:rsidRPr="00104F86">
              <w:rPr>
                <w:color w:val="000000" w:themeColor="text1"/>
              </w:rPr>
              <w:t xml:space="preserve">от 12 января </w:t>
            </w:r>
            <w:r w:rsidR="001E6C57">
              <w:rPr>
                <w:color w:val="000000" w:themeColor="text1"/>
              </w:rPr>
              <w:t xml:space="preserve">                  </w:t>
            </w:r>
            <w:r w:rsidRPr="00104F86">
              <w:rPr>
                <w:color w:val="000000" w:themeColor="text1"/>
              </w:rPr>
              <w:t>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2 18 35135 01 2001 150</w:t>
            </w:r>
          </w:p>
        </w:tc>
        <w:tc>
          <w:tcPr>
            <w:tcW w:w="5811" w:type="dxa"/>
            <w:tcBorders>
              <w:top w:val="nil"/>
              <w:left w:val="nil"/>
              <w:bottom w:val="nil"/>
              <w:right w:val="nil"/>
            </w:tcBorders>
            <w:shd w:val="clear" w:color="auto" w:fill="auto"/>
            <w:noWrap/>
          </w:tcPr>
          <w:p w:rsidR="004E0424" w:rsidRPr="00104F86" w:rsidRDefault="004E0424" w:rsidP="00F90E29">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B80FCC" w:rsidRPr="00104F86">
              <w:rPr>
                <w:color w:val="000000" w:themeColor="text1"/>
              </w:rPr>
              <w:t xml:space="preserve"> </w:t>
            </w:r>
            <w:r w:rsidRPr="00104F86">
              <w:rPr>
                <w:color w:val="000000" w:themeColor="text1"/>
              </w:rPr>
              <w:t xml:space="preserve">от 12 января </w:t>
            </w:r>
            <w:r w:rsidR="001E6C57">
              <w:rPr>
                <w:color w:val="000000" w:themeColor="text1"/>
              </w:rPr>
              <w:t xml:space="preserve">              </w:t>
            </w:r>
            <w:r w:rsidRPr="00104F86">
              <w:rPr>
                <w:color w:val="000000" w:themeColor="text1"/>
              </w:rPr>
              <w:t>1995 года № 5-ФЗ "О ветеранах" и от 24 ноября 1995 года № 181-ФЗ</w:t>
            </w:r>
            <w:r w:rsidR="00F90E29">
              <w:rPr>
                <w:color w:val="000000" w:themeColor="text1"/>
              </w:rPr>
              <w:t xml:space="preserve"> </w:t>
            </w:r>
            <w:r w:rsidRPr="00104F86">
              <w:rPr>
                <w:color w:val="000000" w:themeColor="text1"/>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2 18 35135 01 2002 150</w:t>
            </w:r>
          </w:p>
        </w:tc>
        <w:tc>
          <w:tcPr>
            <w:tcW w:w="5811" w:type="dxa"/>
            <w:tcBorders>
              <w:top w:val="nil"/>
              <w:left w:val="nil"/>
              <w:bottom w:val="nil"/>
              <w:right w:val="nil"/>
            </w:tcBorders>
            <w:shd w:val="clear" w:color="auto" w:fill="auto"/>
            <w:noWrap/>
          </w:tcPr>
          <w:p w:rsidR="004E0424" w:rsidRPr="00104F86" w:rsidRDefault="004E0424" w:rsidP="00F90E29">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B80FCC" w:rsidRPr="00104F86">
              <w:rPr>
                <w:color w:val="000000" w:themeColor="text1"/>
              </w:rPr>
              <w:t xml:space="preserve"> </w:t>
            </w:r>
            <w:r w:rsidRPr="00104F86">
              <w:rPr>
                <w:color w:val="000000" w:themeColor="text1"/>
              </w:rPr>
              <w:t xml:space="preserve">от 12 января </w:t>
            </w:r>
            <w:r w:rsidR="001E6C57">
              <w:rPr>
                <w:color w:val="000000" w:themeColor="text1"/>
              </w:rPr>
              <w:t xml:space="preserve">                </w:t>
            </w:r>
            <w:r w:rsidRPr="00104F86">
              <w:rPr>
                <w:color w:val="000000" w:themeColor="text1"/>
              </w:rPr>
              <w:t>1995 года № 5-ФЗ "О ветеранах" и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2 18 35135 01 2003 150</w:t>
            </w:r>
          </w:p>
        </w:tc>
        <w:tc>
          <w:tcPr>
            <w:tcW w:w="5811" w:type="dxa"/>
            <w:tcBorders>
              <w:top w:val="nil"/>
              <w:left w:val="nil"/>
              <w:bottom w:val="nil"/>
              <w:right w:val="nil"/>
            </w:tcBorders>
            <w:shd w:val="clear" w:color="auto" w:fill="auto"/>
            <w:noWrap/>
          </w:tcPr>
          <w:p w:rsidR="004E0424" w:rsidRPr="00104F86" w:rsidRDefault="004E0424" w:rsidP="00F90E29">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B80FCC" w:rsidRPr="00104F86">
              <w:rPr>
                <w:color w:val="000000" w:themeColor="text1"/>
              </w:rPr>
              <w:t xml:space="preserve"> </w:t>
            </w:r>
            <w:r w:rsidRPr="00104F86">
              <w:rPr>
                <w:color w:val="000000" w:themeColor="text1"/>
              </w:rPr>
              <w:t xml:space="preserve">от 12 января </w:t>
            </w:r>
            <w:r w:rsidR="001E6C57">
              <w:rPr>
                <w:color w:val="000000" w:themeColor="text1"/>
              </w:rPr>
              <w:t xml:space="preserve">                     </w:t>
            </w:r>
            <w:r w:rsidRPr="00104F86">
              <w:rPr>
                <w:color w:val="000000" w:themeColor="text1"/>
              </w:rPr>
              <w:t>1995 года № 5-ФЗ "О ветеранах" и от 24 ноября 1995 года № 181-ФЗ</w:t>
            </w:r>
            <w:r w:rsidR="00F90E29">
              <w:rPr>
                <w:color w:val="000000" w:themeColor="text1"/>
              </w:rPr>
              <w:t xml:space="preserve"> </w:t>
            </w:r>
            <w:r w:rsidRPr="00104F86">
              <w:rPr>
                <w:color w:val="000000" w:themeColor="text1"/>
              </w:rPr>
              <w:t>"О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2 18 35290 01 1001 150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 xml:space="preserve"> от 19 апреля 1991 года № 1032-1</w:t>
            </w:r>
            <w:r w:rsidR="001D4503" w:rsidRPr="00104F86">
              <w:rPr>
                <w:color w:val="000000" w:themeColor="text1"/>
              </w:rPr>
              <w:t xml:space="preserve"> </w:t>
            </w:r>
            <w:r w:rsidRPr="00104F86">
              <w:rPr>
                <w:color w:val="000000" w:themeColor="text1"/>
              </w:rPr>
              <w:t>"О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2 18 35290 01 1002 150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B80FCC" w:rsidRPr="00104F86">
              <w:rPr>
                <w:color w:val="000000" w:themeColor="text1"/>
              </w:rPr>
              <w:t xml:space="preserve">                                   </w:t>
            </w:r>
            <w:r w:rsidRPr="00104F86">
              <w:rPr>
                <w:color w:val="000000" w:themeColor="text1"/>
              </w:rPr>
              <w:t xml:space="preserve"> от 19 апреля 1991 года № 1032-1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2 18 35290 01 1003 150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 xml:space="preserve"> от 19 апреля 1991 года № 1032-1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2 18 35290 01 2001 150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 xml:space="preserve"> 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2 18 35290 01 2002 150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B80FCC" w:rsidRPr="00104F86">
              <w:rPr>
                <w:color w:val="000000" w:themeColor="text1"/>
              </w:rPr>
              <w:t xml:space="preserve">                                    </w:t>
            </w:r>
            <w:r w:rsidRPr="00104F86">
              <w:rPr>
                <w:color w:val="000000" w:themeColor="text1"/>
              </w:rPr>
              <w:t xml:space="preserve"> от 19 апреля 1991 года № 1032-1"О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2 18 35290 01 2003 150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от 19 апреля 1991 года №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2 18 35484 01 1001 150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2 18 35484 01 1002 150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2 18 35484 01 1003 150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2 18 35484 01 2001 150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2 18 35484 01 2002 150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2 18 35484 01 2003 150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2 18 45142 01 1001 150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2 18 45142 01 1002 150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2 18 45142 01 1003 150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2 18 45142 01 2001 150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2 18 45142 01 2002 150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2 18 45142 01 2003 150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2 18 45165 01 1001 150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2 18 45165 01 1002 150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2 18 45165 01 1003 150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2 18 45165 01 2001 150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2 18 45165 01 2002 150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2 18 45165 01 2003 150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2 18 45190 01 1001 150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2 18 45190 01 1002 150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2 18 45190 01 1003 150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2 18 45190 01 2001 150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2 18 45190 01 2002 150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2 18 45190 01 2003 150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создание и оснащение </w:t>
            </w:r>
            <w:proofErr w:type="spellStart"/>
            <w:r w:rsidRPr="00104F86">
              <w:rPr>
                <w:color w:val="000000" w:themeColor="text1"/>
              </w:rPr>
              <w:t>референс</w:t>
            </w:r>
            <w:proofErr w:type="spellEnd"/>
            <w:r w:rsidRPr="00104F86">
              <w:rPr>
                <w:color w:val="000000" w:themeColor="text1"/>
              </w:rPr>
              <w:t xml:space="preserve">-центров для проведения </w:t>
            </w:r>
            <w:proofErr w:type="spellStart"/>
            <w:r w:rsidRPr="00104F86">
              <w:rPr>
                <w:color w:val="000000" w:themeColor="text1"/>
              </w:rPr>
              <w:t>иммуногистохимических</w:t>
            </w:r>
            <w:proofErr w:type="spellEnd"/>
            <w:r w:rsidRPr="00104F86">
              <w:rPr>
                <w:color w:val="000000" w:themeColor="text1"/>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2 18 45216 01 1001 150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2 18 45216 01 1002 150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2 18 45216 01 1003 150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2 18 45216 01 2001 150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2 18 45216 01 2002 150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2 18 45216 01 2003 150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2 18 45422 01 1001 150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F90E29">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2 18 45422 01 1002 150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F90E29">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2 18 45422 01 1003 150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F90E29">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2 18 45422 01 2001 150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F90E29">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2 18 45422 01 2002 150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F90E29">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2 18 45422 01 2003 150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F90E29">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2 18 45434 01 1001 150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2 18 45434 01 1002 150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2 18 45434 01 1003 150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2 18 45434 01 2001 150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2 18 45434 01 2002 150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2 18 45434 01 2003 150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2 18 45459 01 1001 150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2 18 45459 01 1002 150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2 18 45459 01 1003 150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2 18 45459 01 2001 150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2 18 45459 01 2002 150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2 18 45459 01 2003 150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2 18 45468 01 1001 150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2 18 45468 01 1002 150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2 18 45468 01 1003 150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2 18 45468 01 2001 150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2 18 45468 01 2002 150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2 18 45468 01 2003 150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2 18 45473 01 1001 150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2 18 45473 01 1002 150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2 18 45473 01 1003 150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2 18 45473 01 2001 150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2 18 45473 01 2002 150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center"/>
              <w:rPr>
                <w:color w:val="000000" w:themeColor="text1"/>
              </w:rPr>
            </w:pPr>
            <w:r w:rsidRPr="00104F86">
              <w:rPr>
                <w:color w:val="000000" w:themeColor="text1"/>
              </w:rPr>
              <w:t>2 18 45473 01 2003 150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8B1AFF" w:rsidRPr="00104F86" w:rsidRDefault="008B1AFF" w:rsidP="00104F86">
      <w:pPr>
        <w:spacing w:line="240" w:lineRule="auto"/>
        <w:ind w:left="709" w:firstLine="0"/>
        <w:rPr>
          <w:color w:val="000000" w:themeColor="text1"/>
          <w:sz w:val="16"/>
          <w:szCs w:val="16"/>
        </w:rPr>
      </w:pPr>
    </w:p>
    <w:p w:rsidR="00CE1552" w:rsidRPr="00104F86" w:rsidRDefault="008B1AFF" w:rsidP="00104F86">
      <w:pPr>
        <w:spacing w:line="240" w:lineRule="auto"/>
        <w:rPr>
          <w:color w:val="000000" w:themeColor="text1"/>
        </w:rPr>
      </w:pPr>
      <w:r w:rsidRPr="00104F86">
        <w:rPr>
          <w:color w:val="000000" w:themeColor="text1"/>
        </w:rPr>
        <w:lastRenderedPageBreak/>
        <w:t>изложить в следующей редакции:</w:t>
      </w:r>
    </w:p>
    <w:p w:rsidR="004E0424" w:rsidRPr="00104F86" w:rsidRDefault="004E0424" w:rsidP="00104F86">
      <w:pPr>
        <w:spacing w:line="240" w:lineRule="auto"/>
        <w:rPr>
          <w:color w:val="000000" w:themeColor="text1"/>
          <w:sz w:val="16"/>
          <w:szCs w:val="16"/>
        </w:rPr>
      </w:pPr>
    </w:p>
    <w:tbl>
      <w:tblPr>
        <w:tblW w:w="9639" w:type="dxa"/>
        <w:tblLook w:val="04A0" w:firstRow="1" w:lastRow="0" w:firstColumn="1" w:lastColumn="0" w:noHBand="0" w:noVBand="1"/>
      </w:tblPr>
      <w:tblGrid>
        <w:gridCol w:w="851"/>
        <w:gridCol w:w="2977"/>
        <w:gridCol w:w="5811"/>
      </w:tblGrid>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left"/>
              <w:rPr>
                <w:color w:val="000000" w:themeColor="text1"/>
              </w:rPr>
            </w:pPr>
            <w:r w:rsidRPr="00A2571A">
              <w:rPr>
                <w:rFonts w:eastAsia="Times New Roman" w:cs="Times New Roman"/>
                <w:color w:val="000000" w:themeColor="text1"/>
                <w:szCs w:val="28"/>
                <w:lang w:eastAsia="ru-RU"/>
              </w:rPr>
              <w:t>1 01 02050 01 1000 110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(сумма платежа (перерасчеты, недоимка и задолженность по соответствующему платежу, в том числе по отмененному)</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left"/>
              <w:rPr>
                <w:color w:val="000000" w:themeColor="text1"/>
              </w:rPr>
            </w:pPr>
            <w:r w:rsidRPr="00A2571A">
              <w:rPr>
                <w:rFonts w:eastAsia="Times New Roman" w:cs="Times New Roman"/>
                <w:color w:val="000000" w:themeColor="text1"/>
                <w:szCs w:val="28"/>
                <w:lang w:eastAsia="ru-RU"/>
              </w:rPr>
              <w:t>1 01 02050 01 2100 110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(пени по соответствующему платежу)</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left"/>
              <w:rPr>
                <w:color w:val="000000" w:themeColor="text1"/>
              </w:rPr>
            </w:pPr>
            <w:r w:rsidRPr="00A2571A">
              <w:rPr>
                <w:rFonts w:eastAsia="Times New Roman" w:cs="Times New Roman"/>
                <w:color w:val="000000" w:themeColor="text1"/>
                <w:szCs w:val="28"/>
                <w:lang w:eastAsia="ru-RU"/>
              </w:rPr>
              <w:t>1 01 02050 01 2200 110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(проценты по соответствующему платежу)</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lastRenderedPageBreak/>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left"/>
              <w:rPr>
                <w:color w:val="000000" w:themeColor="text1"/>
              </w:rPr>
            </w:pPr>
            <w:r w:rsidRPr="00A2571A">
              <w:rPr>
                <w:rFonts w:eastAsia="Times New Roman" w:cs="Times New Roman"/>
                <w:color w:val="000000" w:themeColor="text1"/>
                <w:szCs w:val="28"/>
                <w:lang w:eastAsia="ru-RU"/>
              </w:rPr>
              <w:t>1 01 02050 01 3000 110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(суммы денежных взысканий (штрафов) по соответствующему платежу согласно законодательству Российской Федерации)</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left"/>
              <w:rPr>
                <w:color w:val="000000" w:themeColor="text1"/>
              </w:rPr>
            </w:pPr>
            <w:r w:rsidRPr="00A2571A">
              <w:rPr>
                <w:rFonts w:eastAsia="Times New Roman" w:cs="Times New Roman"/>
                <w:color w:val="000000" w:themeColor="text1"/>
                <w:szCs w:val="28"/>
                <w:lang w:eastAsia="ru-RU"/>
              </w:rPr>
              <w:t>1 01 02050 01 4000 110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(прочие поступления)</w:t>
            </w:r>
          </w:p>
        </w:tc>
      </w:tr>
      <w:tr w:rsidR="006B77C3" w:rsidRPr="00A2571A" w:rsidTr="00F90E29">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A2571A">
              <w:rPr>
                <w:rFonts w:eastAsia="Times New Roman" w:cs="Times New Roman"/>
                <w:color w:val="000000" w:themeColor="text1"/>
                <w:szCs w:val="28"/>
                <w:lang w:eastAsia="ru-RU"/>
              </w:rPr>
              <w:t>000</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left"/>
              <w:rPr>
                <w:color w:val="000000" w:themeColor="text1"/>
              </w:rPr>
            </w:pPr>
            <w:r w:rsidRPr="00A2571A">
              <w:rPr>
                <w:rFonts w:eastAsia="Times New Roman" w:cs="Times New Roman"/>
                <w:color w:val="000000" w:themeColor="text1"/>
                <w:szCs w:val="28"/>
                <w:lang w:eastAsia="ru-RU"/>
              </w:rPr>
              <w:t>1 01 02050 01 5000 110</w:t>
            </w:r>
          </w:p>
        </w:tc>
        <w:tc>
          <w:tcPr>
            <w:tcW w:w="5811"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w:t>
            </w:r>
            <w:r w:rsidRPr="00A2571A">
              <w:rPr>
                <w:rFonts w:eastAsia="Times New Roman" w:cs="Times New Roman"/>
                <w:color w:val="000000" w:themeColor="text1"/>
                <w:szCs w:val="28"/>
                <w:lang w:eastAsia="ru-RU"/>
              </w:rPr>
              <w:t>(уплата процентов, начисленных на суммы излишне взысканных (уплаченных) платежей, а также при нарушении сроков их возврата)";</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1 01 02080 01 1000 110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791038" w:rsidRPr="00104F86">
              <w:rPr>
                <w:color w:val="000000" w:themeColor="text1"/>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104F86">
              <w:rPr>
                <w:color w:val="000000" w:themeColor="text1"/>
              </w:rPr>
              <w:t>(сумма платежа (перерасчеты, недоимка и задолженность по соответствующему платежу, в том числе по отмененному)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1 01 02080 01 2100 110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791038" w:rsidRPr="00104F86">
              <w:rPr>
                <w:color w:val="000000" w:themeColor="text1"/>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104F86">
              <w:rPr>
                <w:color w:val="000000" w:themeColor="text1"/>
              </w:rPr>
              <w:t>(пени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1 01 02080 01 2200 110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w:t>
            </w:r>
            <w:r w:rsidR="00791038" w:rsidRPr="00104F86">
              <w:rPr>
                <w:color w:val="000000" w:themeColor="text1"/>
              </w:rPr>
              <w:t xml:space="preserve">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r w:rsidRPr="00104F86">
              <w:rPr>
                <w:color w:val="000000" w:themeColor="text1"/>
              </w:rPr>
              <w:t xml:space="preserve"> (проценты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1 01 02080 01 3000 110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791038" w:rsidRPr="00104F86">
              <w:rPr>
                <w:color w:val="000000" w:themeColor="text1"/>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104F86">
              <w:rPr>
                <w:color w:val="000000" w:themeColor="text1"/>
              </w:rPr>
              <w:t>(суммы денежных взысканий (штрафов) по соответствующему платежу согласно законодательству Российской Федерации)</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1 01 02080 01 4000 110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в части суммы налога, превышающей 650 000 рублей, относящейся к части налоговой базы, превышающей 5 000 000 рублей</w:t>
            </w:r>
            <w:r w:rsidR="00791038" w:rsidRPr="00104F86">
              <w:rPr>
                <w:color w:val="000000" w:themeColor="text1"/>
              </w:rPr>
              <w:t xml:space="preserve">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r w:rsidRPr="00104F86">
              <w:rPr>
                <w:color w:val="000000" w:themeColor="text1"/>
              </w:rPr>
              <w:t xml:space="preserve"> (прочие поступления)</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1 01 02080 01 5000 110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r w:rsidR="00791038" w:rsidRPr="00104F86">
              <w:rPr>
                <w:color w:val="000000" w:themeColor="text1"/>
              </w:rPr>
              <w:t xml:space="preserve">(за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104F86">
              <w:rPr>
                <w:color w:val="000000" w:themeColor="text1"/>
              </w:rPr>
              <w:t>(уплата процентов, начисленных на суммы излишне взысканных (уплаченных) платежей, а также при нарушении сроков их возврата)";</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1 01 02090 01 1000 110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w:t>
            </w:r>
            <w:r w:rsidR="00791038" w:rsidRPr="00104F86">
              <w:rPr>
                <w:color w:val="000000" w:themeColor="text1"/>
              </w:rPr>
              <w:t xml:space="preserve">(в части суммы налога, не превышающей 650 000 рублей) </w:t>
            </w:r>
            <w:r w:rsidRPr="00104F86">
              <w:rPr>
                <w:color w:val="000000" w:themeColor="text1"/>
              </w:rPr>
              <w:t>(сумма платежа (перерасчеты, недоимка и задолженность по соответствующему платежу, в том числе по отмененному)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1 01 02090 01 2100 110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w:t>
            </w:r>
            <w:r w:rsidR="00791038" w:rsidRPr="00104F86">
              <w:rPr>
                <w:color w:val="000000" w:themeColor="text1"/>
              </w:rPr>
              <w:t xml:space="preserve">(в части суммы налога, не превышающей 650 000 рублей) </w:t>
            </w:r>
            <w:r w:rsidRPr="00104F86">
              <w:rPr>
                <w:color w:val="000000" w:themeColor="text1"/>
              </w:rPr>
              <w:t>(пени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1 01 02090 01 2200 110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w:t>
            </w:r>
            <w:r w:rsidR="00791038" w:rsidRPr="00104F86">
              <w:rPr>
                <w:color w:val="000000" w:themeColor="text1"/>
              </w:rPr>
              <w:t xml:space="preserve">(в части суммы налога, не превышающей 650 000 рублей) </w:t>
            </w:r>
            <w:r w:rsidRPr="00104F86">
              <w:rPr>
                <w:color w:val="000000" w:themeColor="text1"/>
              </w:rPr>
              <w:t>(проценты по соответствующему платежу)</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1 01 02090 01 3000 110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r w:rsidR="00791038" w:rsidRPr="00104F86">
              <w:rPr>
                <w:color w:val="000000" w:themeColor="text1"/>
              </w:rPr>
              <w:t xml:space="preserve"> (в части суммы налога, не превышающей 650 000 рублей)</w:t>
            </w:r>
            <w:r w:rsidRPr="00104F86">
              <w:rPr>
                <w:color w:val="000000" w:themeColor="text1"/>
              </w:rPr>
              <w:t xml:space="preserve"> (суммы денежных взысканий (штрафов) по соответствующему платежу согласно законодательству Российской Федерации)</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1 01 02090 01 4000 110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w:t>
            </w:r>
            <w:r w:rsidR="00791038" w:rsidRPr="00104F86">
              <w:rPr>
                <w:color w:val="000000" w:themeColor="text1"/>
              </w:rPr>
              <w:t xml:space="preserve">(в части суммы налога, не превышающей 650 000 рублей) </w:t>
            </w:r>
            <w:r w:rsidRPr="00104F86">
              <w:rPr>
                <w:color w:val="000000" w:themeColor="text1"/>
              </w:rPr>
              <w:t>(прочие поступления)</w:t>
            </w:r>
          </w:p>
        </w:tc>
      </w:tr>
      <w:tr w:rsidR="00540D3D" w:rsidRPr="00A2571A" w:rsidTr="00F90E29">
        <w:trPr>
          <w:cantSplit/>
          <w:trHeight w:val="300"/>
        </w:trPr>
        <w:tc>
          <w:tcPr>
            <w:tcW w:w="85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540D3D" w:rsidRPr="00104F86" w:rsidRDefault="00540D3D" w:rsidP="005A68EC">
            <w:pPr>
              <w:spacing w:line="240" w:lineRule="auto"/>
              <w:ind w:firstLine="0"/>
              <w:jc w:val="left"/>
              <w:rPr>
                <w:color w:val="000000" w:themeColor="text1"/>
              </w:rPr>
            </w:pPr>
            <w:r w:rsidRPr="00104F86">
              <w:rPr>
                <w:color w:val="000000" w:themeColor="text1"/>
              </w:rPr>
              <w:t>1 01 02090 01 5000 110</w:t>
            </w:r>
          </w:p>
        </w:tc>
        <w:tc>
          <w:tcPr>
            <w:tcW w:w="5811" w:type="dxa"/>
            <w:tcBorders>
              <w:top w:val="nil"/>
              <w:left w:val="nil"/>
              <w:bottom w:val="nil"/>
              <w:right w:val="nil"/>
            </w:tcBorders>
            <w:shd w:val="clear" w:color="auto" w:fill="auto"/>
            <w:noWrap/>
          </w:tcPr>
          <w:p w:rsidR="00540D3D" w:rsidRPr="00104F86" w:rsidRDefault="00540D3D" w:rsidP="005A68EC">
            <w:pPr>
              <w:spacing w:line="240" w:lineRule="auto"/>
              <w:ind w:firstLine="0"/>
              <w:rPr>
                <w:color w:val="000000" w:themeColor="text1"/>
              </w:rPr>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r w:rsidR="008D39A1">
              <w:rPr>
                <w:color w:val="000000" w:themeColor="text1"/>
              </w:rPr>
              <w:t xml:space="preserve">, </w:t>
            </w:r>
            <w:r w:rsidR="008D39A1" w:rsidRPr="008D39A1">
              <w:rPr>
                <w:color w:val="000000" w:themeColor="text1"/>
              </w:rPr>
              <w:t xml:space="preserve">перешедшими на особый порядок уплаты на основании подачи в налоговый орган соответствующего уведомления  </w:t>
            </w:r>
            <w:r w:rsidR="00791038" w:rsidRPr="00104F86">
              <w:rPr>
                <w:color w:val="000000" w:themeColor="text1"/>
              </w:rPr>
              <w:t xml:space="preserve">(в части суммы налога, не превышающей 650 000 рублей) </w:t>
            </w:r>
            <w:r w:rsidRPr="00104F86">
              <w:rPr>
                <w:color w:val="000000" w:themeColor="text1"/>
              </w:rPr>
              <w:t>(уплата процентов, начисленных на суммы излишне взысканных (уплаченных) платежей, а также при нарушении сроков их возврата)";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1 03 02021 01 5000 110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EA0BA3" w:rsidRPr="00A2571A" w:rsidTr="00F90E29">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color w:val="000000" w:themeColor="text1"/>
              </w:rPr>
            </w:pPr>
            <w:r w:rsidRPr="00104F86">
              <w:rPr>
                <w:color w:val="000000" w:themeColor="text1"/>
              </w:rPr>
              <w:t>1 08 08000 01 1000 110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color w:val="000000" w:themeColor="text1"/>
              </w:rPr>
            </w:pPr>
            <w:r w:rsidRPr="00104F86">
              <w:rPr>
                <w:color w:val="000000" w:themeColor="text1"/>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(сумма платежа (перерасчеты, недоимка и задолженность по соответствующему платежу, в том числе по отмененному)";</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1 10 01021 01 1001 110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1 10 01021 01 2001 110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18353F" w:rsidRPr="00A2571A" w:rsidTr="00F90E29">
        <w:trPr>
          <w:cantSplit/>
          <w:trHeight w:val="300"/>
        </w:trPr>
        <w:tc>
          <w:tcPr>
            <w:tcW w:w="851" w:type="dxa"/>
            <w:tcBorders>
              <w:top w:val="nil"/>
              <w:left w:val="nil"/>
              <w:bottom w:val="nil"/>
              <w:right w:val="nil"/>
            </w:tcBorders>
            <w:shd w:val="clear" w:color="auto" w:fill="auto"/>
            <w:noWrap/>
          </w:tcPr>
          <w:p w:rsidR="0018353F" w:rsidRPr="00104F86" w:rsidRDefault="0018353F" w:rsidP="0018353F">
            <w:pPr>
              <w:spacing w:line="240" w:lineRule="auto"/>
              <w:ind w:firstLine="0"/>
              <w:jc w:val="left"/>
              <w:rPr>
                <w:color w:val="000000" w:themeColor="text1"/>
              </w:rPr>
            </w:pPr>
            <w:r w:rsidRPr="00A2571A">
              <w:rPr>
                <w:rFonts w:eastAsia="Times New Roman" w:cs="Times New Roman"/>
                <w:color w:val="000000" w:themeColor="text1"/>
                <w:szCs w:val="28"/>
                <w:lang w:eastAsia="ru-RU"/>
              </w:rPr>
              <w:lastRenderedPageBreak/>
              <w:t>"</w:t>
            </w:r>
            <w:r w:rsidRPr="00A2571A">
              <w:rPr>
                <w:color w:val="000000" w:themeColor="text1"/>
                <w:szCs w:val="28"/>
              </w:rPr>
              <w:t>000</w:t>
            </w:r>
          </w:p>
        </w:tc>
        <w:tc>
          <w:tcPr>
            <w:tcW w:w="2977" w:type="dxa"/>
            <w:tcBorders>
              <w:top w:val="nil"/>
              <w:left w:val="nil"/>
              <w:bottom w:val="nil"/>
              <w:right w:val="nil"/>
            </w:tcBorders>
            <w:shd w:val="clear" w:color="auto" w:fill="auto"/>
            <w:noWrap/>
          </w:tcPr>
          <w:p w:rsidR="0018353F" w:rsidRPr="00104F86" w:rsidRDefault="0018353F" w:rsidP="0018353F">
            <w:pPr>
              <w:spacing w:line="240" w:lineRule="auto"/>
              <w:ind w:firstLine="0"/>
              <w:jc w:val="left"/>
              <w:rPr>
                <w:color w:val="000000" w:themeColor="text1"/>
              </w:rPr>
            </w:pPr>
            <w:r w:rsidRPr="00A2571A">
              <w:rPr>
                <w:color w:val="000000" w:themeColor="text1"/>
                <w:szCs w:val="28"/>
              </w:rPr>
              <w:t>1 11 09080 01 6000 120</w:t>
            </w:r>
          </w:p>
        </w:tc>
        <w:tc>
          <w:tcPr>
            <w:tcW w:w="5811" w:type="dxa"/>
            <w:tcBorders>
              <w:top w:val="nil"/>
              <w:left w:val="nil"/>
              <w:bottom w:val="nil"/>
              <w:right w:val="nil"/>
            </w:tcBorders>
            <w:shd w:val="clear" w:color="auto" w:fill="auto"/>
            <w:noWrap/>
          </w:tcPr>
          <w:p w:rsidR="0018353F" w:rsidRPr="00104F86" w:rsidRDefault="0018353F" w:rsidP="0018353F">
            <w:pPr>
              <w:spacing w:line="240" w:lineRule="auto"/>
              <w:ind w:firstLine="0"/>
              <w:rPr>
                <w:color w:val="000000" w:themeColor="text1"/>
              </w:rPr>
            </w:pPr>
            <w:r w:rsidRPr="00A2571A">
              <w:rPr>
                <w:color w:val="000000" w:themeColor="text1"/>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w:t>
            </w:r>
            <w:r w:rsidRPr="00A2571A">
              <w:rPr>
                <w:snapToGrid w:val="0"/>
                <w:color w:val="000000" w:themeColor="text1"/>
                <w:szCs w:val="28"/>
              </w:rPr>
              <w:t xml:space="preserve">на </w:t>
            </w:r>
            <w:r w:rsidRPr="00A2571A">
              <w:rPr>
                <w:color w:val="000000" w:themeColor="text1"/>
                <w:szCs w:val="28"/>
              </w:rPr>
              <w:t xml:space="preserve">землях или </w:t>
            </w:r>
            <w:r w:rsidRPr="00A2571A">
              <w:rPr>
                <w:snapToGrid w:val="0"/>
                <w:color w:val="000000" w:themeColor="text1"/>
                <w:szCs w:val="28"/>
              </w:rPr>
              <w:t xml:space="preserve">земельных участках, государственная собственность на которые не разграничена </w:t>
            </w:r>
            <w:r w:rsidRPr="00A2571A">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18353F" w:rsidRPr="00A2571A" w:rsidTr="00F90E29">
        <w:trPr>
          <w:cantSplit/>
          <w:trHeight w:val="300"/>
        </w:trPr>
        <w:tc>
          <w:tcPr>
            <w:tcW w:w="851" w:type="dxa"/>
            <w:tcBorders>
              <w:top w:val="nil"/>
              <w:left w:val="nil"/>
              <w:bottom w:val="nil"/>
              <w:right w:val="nil"/>
            </w:tcBorders>
            <w:shd w:val="clear" w:color="auto" w:fill="auto"/>
            <w:noWrap/>
          </w:tcPr>
          <w:p w:rsidR="0018353F" w:rsidRPr="00104F86" w:rsidRDefault="0018353F" w:rsidP="0018353F">
            <w:pPr>
              <w:spacing w:line="240" w:lineRule="auto"/>
              <w:ind w:firstLine="0"/>
              <w:jc w:val="left"/>
              <w:rPr>
                <w:color w:val="000000" w:themeColor="text1"/>
              </w:rPr>
            </w:pPr>
            <w:r w:rsidRPr="00A2571A">
              <w:rPr>
                <w:color w:val="000000" w:themeColor="text1"/>
                <w:szCs w:val="28"/>
              </w:rPr>
              <w:t>000</w:t>
            </w:r>
          </w:p>
        </w:tc>
        <w:tc>
          <w:tcPr>
            <w:tcW w:w="2977" w:type="dxa"/>
            <w:tcBorders>
              <w:top w:val="nil"/>
              <w:left w:val="nil"/>
              <w:bottom w:val="nil"/>
              <w:right w:val="nil"/>
            </w:tcBorders>
            <w:shd w:val="clear" w:color="auto" w:fill="auto"/>
            <w:noWrap/>
          </w:tcPr>
          <w:p w:rsidR="0018353F" w:rsidRPr="00104F86" w:rsidRDefault="0018353F" w:rsidP="0018353F">
            <w:pPr>
              <w:spacing w:line="240" w:lineRule="auto"/>
              <w:ind w:firstLine="0"/>
              <w:jc w:val="left"/>
              <w:rPr>
                <w:color w:val="000000" w:themeColor="text1"/>
              </w:rPr>
            </w:pPr>
            <w:r w:rsidRPr="00A2571A">
              <w:rPr>
                <w:color w:val="000000" w:themeColor="text1"/>
                <w:szCs w:val="28"/>
              </w:rPr>
              <w:t>1 11 09080 01 7000 120</w:t>
            </w:r>
          </w:p>
        </w:tc>
        <w:tc>
          <w:tcPr>
            <w:tcW w:w="5811" w:type="dxa"/>
            <w:tcBorders>
              <w:top w:val="nil"/>
              <w:left w:val="nil"/>
              <w:bottom w:val="nil"/>
              <w:right w:val="nil"/>
            </w:tcBorders>
            <w:shd w:val="clear" w:color="auto" w:fill="auto"/>
            <w:noWrap/>
          </w:tcPr>
          <w:p w:rsidR="0018353F" w:rsidRPr="00104F86" w:rsidRDefault="0018353F" w:rsidP="0018353F">
            <w:pPr>
              <w:spacing w:line="240" w:lineRule="auto"/>
              <w:ind w:firstLine="0"/>
              <w:rPr>
                <w:color w:val="000000" w:themeColor="text1"/>
              </w:rPr>
            </w:pPr>
            <w:r w:rsidRPr="00A2571A">
              <w:rPr>
                <w:color w:val="000000" w:themeColor="text1"/>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w:t>
            </w:r>
            <w:r w:rsidRPr="00A2571A">
              <w:rPr>
                <w:snapToGrid w:val="0"/>
                <w:color w:val="000000" w:themeColor="text1"/>
                <w:szCs w:val="28"/>
              </w:rPr>
              <w:t xml:space="preserve">на </w:t>
            </w:r>
            <w:r w:rsidRPr="00A2571A">
              <w:rPr>
                <w:color w:val="000000" w:themeColor="text1"/>
                <w:szCs w:val="28"/>
              </w:rPr>
              <w:t xml:space="preserve">землях или </w:t>
            </w:r>
            <w:r w:rsidRPr="00A2571A">
              <w:rPr>
                <w:snapToGrid w:val="0"/>
                <w:color w:val="000000" w:themeColor="text1"/>
                <w:szCs w:val="28"/>
              </w:rPr>
              <w:t xml:space="preserve">земельных участках, государственная собственность на которые не разграничена </w:t>
            </w:r>
            <w:r w:rsidRPr="00A2571A">
              <w:rPr>
                <w:rFonts w:cs="Times New Roman"/>
                <w:color w:val="000000" w:themeColor="text1"/>
                <w:szCs w:val="28"/>
              </w:rPr>
              <w:t>(федеральные казенные учреждения)</w:t>
            </w:r>
            <w:r w:rsidRPr="00A2571A">
              <w:rPr>
                <w:rFonts w:eastAsia="Times New Roman" w:cs="Times New Roman"/>
                <w:color w:val="000000" w:themeColor="text1"/>
                <w:szCs w:val="28"/>
                <w:lang w:eastAsia="ru-RU"/>
              </w:rPr>
              <w:t>";</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1 17 01060 06 6200 180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Невыясненные поступления, зачисляемые в бюджет Пенсионного фонда Российской Федерации (иные за исключением пенсионных накоплений и поступлений на соответствующие счета территориальных органов Пенсионного фонда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2 18 25021 01 1001 150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2 18 25021 01 1002 150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2 18 25021 01 1003 150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2 18 25021 01 2001 150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2 18 25021 01 2002 150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2 18 25021 01 2003 150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2 18 25027 01 1001 150</w:t>
            </w:r>
          </w:p>
        </w:tc>
        <w:tc>
          <w:tcPr>
            <w:tcW w:w="5811" w:type="dxa"/>
            <w:tcBorders>
              <w:top w:val="nil"/>
              <w:left w:val="nil"/>
              <w:bottom w:val="nil"/>
              <w:right w:val="nil"/>
            </w:tcBorders>
            <w:shd w:val="clear" w:color="auto" w:fill="auto"/>
            <w:noWrap/>
          </w:tcPr>
          <w:p w:rsidR="004E0424" w:rsidRPr="00104F86" w:rsidRDefault="004E0424" w:rsidP="00140FA8">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2 18 25027 01 1002 150</w:t>
            </w:r>
          </w:p>
        </w:tc>
        <w:tc>
          <w:tcPr>
            <w:tcW w:w="5811" w:type="dxa"/>
            <w:tcBorders>
              <w:top w:val="nil"/>
              <w:left w:val="nil"/>
              <w:bottom w:val="nil"/>
              <w:right w:val="nil"/>
            </w:tcBorders>
            <w:shd w:val="clear" w:color="auto" w:fill="auto"/>
            <w:noWrap/>
          </w:tcPr>
          <w:p w:rsidR="004E0424" w:rsidRPr="00104F86" w:rsidRDefault="004E0424" w:rsidP="00140FA8">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2 18 25027 01 1003 150</w:t>
            </w:r>
          </w:p>
        </w:tc>
        <w:tc>
          <w:tcPr>
            <w:tcW w:w="5811" w:type="dxa"/>
            <w:tcBorders>
              <w:top w:val="nil"/>
              <w:left w:val="nil"/>
              <w:bottom w:val="nil"/>
              <w:right w:val="nil"/>
            </w:tcBorders>
            <w:shd w:val="clear" w:color="auto" w:fill="auto"/>
            <w:noWrap/>
          </w:tcPr>
          <w:p w:rsidR="004E0424" w:rsidRPr="00104F86" w:rsidRDefault="004E0424" w:rsidP="00140FA8">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2 18 25027 01 2001 150</w:t>
            </w:r>
          </w:p>
        </w:tc>
        <w:tc>
          <w:tcPr>
            <w:tcW w:w="5811" w:type="dxa"/>
            <w:tcBorders>
              <w:top w:val="nil"/>
              <w:left w:val="nil"/>
              <w:bottom w:val="nil"/>
              <w:right w:val="nil"/>
            </w:tcBorders>
            <w:shd w:val="clear" w:color="auto" w:fill="auto"/>
            <w:noWrap/>
          </w:tcPr>
          <w:p w:rsidR="004E0424" w:rsidRPr="00104F86" w:rsidRDefault="004E0424" w:rsidP="00140FA8">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2 18 25027 01 2002 150</w:t>
            </w:r>
          </w:p>
        </w:tc>
        <w:tc>
          <w:tcPr>
            <w:tcW w:w="5811" w:type="dxa"/>
            <w:tcBorders>
              <w:top w:val="nil"/>
              <w:left w:val="nil"/>
              <w:bottom w:val="nil"/>
              <w:right w:val="nil"/>
            </w:tcBorders>
            <w:shd w:val="clear" w:color="auto" w:fill="auto"/>
            <w:noWrap/>
          </w:tcPr>
          <w:p w:rsidR="004E0424" w:rsidRPr="00104F86" w:rsidRDefault="004E0424" w:rsidP="00140FA8">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2 18 25027 01 2003 150</w:t>
            </w:r>
          </w:p>
        </w:tc>
        <w:tc>
          <w:tcPr>
            <w:tcW w:w="5811" w:type="dxa"/>
            <w:tcBorders>
              <w:top w:val="nil"/>
              <w:left w:val="nil"/>
              <w:bottom w:val="nil"/>
              <w:right w:val="nil"/>
            </w:tcBorders>
            <w:shd w:val="clear" w:color="auto" w:fill="auto"/>
            <w:noWrap/>
          </w:tcPr>
          <w:p w:rsidR="004E0424" w:rsidRPr="00104F86" w:rsidRDefault="004E0424" w:rsidP="00140FA8">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2 18 25081 01 1001 150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2 18 25081 01 1002 150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2 18 25081 01 1003 150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2 18 25081 01 2001 150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2 18 25081 01 2002 150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2 18 25081 01 2003 150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2 18 25138 01 1001 150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2 18 25138 01 1002 150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2 18 25138 01 1003 150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2 18 25138 01 2001 150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2 18 25138 01 2002 150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2 18 25138 01 2003 150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2 18 25162 01 1001 150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2 18 25162 01 1002 150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2 18 25162 01 1003 150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2 18 25162 01 2001 150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2 18 25162 01 2002 150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2 18 25162 01 2003 150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2 18 25169 01 1001 150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2 18 25169 01 1002 150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2 18 25169 01 1003 150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2 18 25169 01 2001 150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2 18 25169 01 2002 150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2 18 25169 01 2003 150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2 18 25187 01 1001 150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2 18 25187 01 1002 150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2 18 25187 01 1003 150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2 18 25187 01 2001 150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2 18 25187 01 2002 150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2 18 25187 01 2003 150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2 18 25491 01 1001 150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2 18 25491 01 1002 150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2 18 25491 01 1003 150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2 18 25491 01 2001 150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2 18 25491 01 2002 150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2 18 25491 01 2003 150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2 18 25524 01 1001 150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2 18 25524 01 1002 150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2 18 25524 01 1003 150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2 18 25524 01 2001 150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2 18 25524 01 2002 150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2 18 25524 01 2003 150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2 18 25569 01 1001 150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2 18 25569 01 1002 150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2 18 25569 01 1003 150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2 18 25569 01 2001 150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2 18 25569 01 2002 150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2 18 25569 01 2003 150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субсидии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2 18 35135 01 1001 150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2 18 35135 01 1002 150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2 18 35135 01 1003 150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2 18 35135 01 2001 150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2 18 35135 01 2002 150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2 18 35135 01 2003 150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2 18 35290 01 1001 150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C652BB" w:rsidRPr="00104F86">
              <w:rPr>
                <w:color w:val="000000" w:themeColor="text1"/>
              </w:rPr>
              <w:t xml:space="preserve"> </w:t>
            </w:r>
            <w:r w:rsidR="00B80FCC" w:rsidRPr="00104F86">
              <w:rPr>
                <w:color w:val="000000" w:themeColor="text1"/>
              </w:rPr>
              <w:t xml:space="preserve">     </w:t>
            </w:r>
            <w:r w:rsidR="00140FA8">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2 18 35290 01 1002 150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w:t>
            </w:r>
            <w:r w:rsidR="00B80FCC" w:rsidRPr="00104F86">
              <w:rPr>
                <w:color w:val="000000" w:themeColor="text1"/>
              </w:rPr>
              <w:t xml:space="preserve">                                     </w:t>
            </w:r>
            <w:r w:rsidRPr="00104F86">
              <w:rPr>
                <w:color w:val="000000" w:themeColor="text1"/>
              </w:rPr>
              <w:t xml:space="preserve"> 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2 18 35290 01 1003 150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2 18 35290 01 2001 150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2 18 35290 01 2002 150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2 18 35290 01 2003 150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w:t>
            </w:r>
            <w:r w:rsidR="00B80FCC" w:rsidRPr="00104F86">
              <w:rPr>
                <w:color w:val="000000" w:themeColor="text1"/>
              </w:rPr>
              <w:t xml:space="preserve">                              </w:t>
            </w:r>
            <w:r w:rsidRPr="00104F86">
              <w:rPr>
                <w:color w:val="000000" w:themeColor="text1"/>
              </w:rPr>
              <w:t>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2 18 35484 01 1001 150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2 18 35484 01 1002 150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2 18 35484 01 1003 150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2 18 35484 01 2001 150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2 18 35484 01 2002 150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2 18 35484 01 2003 150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2 18 45142 01 1001 150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2 18 45142 01 1002 150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2 18 45142 01 1003 150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2 18 45142 01 2001 150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2 18 45142 01 2002 150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2 18 45142 01 2003 150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обеспечение деятельности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2 18 45165 01 1001 150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2 18 45165 01 1002 150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2 18 45165 01 1003 150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2 18 45165 01 2001 150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2 18 45165 01 2002 150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2 18 45165 01 2003 150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2 18 45190 01 1001 150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2 18 45190 01 1002 150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2 18 45190 01 1003 150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2 18 45190 01 2001 150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2 18 45190 01 2002 150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2 18 45190 01 2003 150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2 18 45216 01 1001 150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2 18 45216 01 1002 150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2 18 45216 01 1003 150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2 18 45216 01 2001 150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2 18 45216 01 2002 150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2 18 45216 01 2003 150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2 18 45422 01 1001 150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140FA8">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2 18 45422 01 1002 150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140FA8">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2 18 45422 01 1003 150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140FA8">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2 18 45422 01 2001 150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140FA8">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2 18 45422 01 2002 150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140FA8">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2 18 45422 01 2003 150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w:t>
            </w:r>
            <w:r w:rsidR="00140FA8">
              <w:rPr>
                <w:color w:val="000000" w:themeColor="text1"/>
              </w:rPr>
              <w:t xml:space="preserve">                         </w:t>
            </w:r>
            <w:r w:rsidRPr="00104F86">
              <w:rPr>
                <w:color w:val="000000" w:themeColor="text1"/>
              </w:rPr>
              <w:t>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2 18 45434 01 1001 150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2 18 45434 01 1002 150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2 18 45434 01 1003 150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2 18 45434 01 2001 150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2 18 45434 01 2002 150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2 18 45434 01 2003 150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2 18 45459 01 1001 150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2 18 45459 01 1002 150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2 18 45459 01 1003 150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2 18 45459 01 2001 150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2 18 45459 01 2002 150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2 18 45459 01 2003 150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иного межбюджетного трансферта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2 18 45468 01 1001 150</w:t>
            </w:r>
          </w:p>
        </w:tc>
        <w:tc>
          <w:tcPr>
            <w:tcW w:w="5811" w:type="dxa"/>
            <w:tcBorders>
              <w:top w:val="nil"/>
              <w:left w:val="nil"/>
              <w:bottom w:val="nil"/>
              <w:right w:val="nil"/>
            </w:tcBorders>
            <w:shd w:val="clear" w:color="auto" w:fill="auto"/>
            <w:noWrap/>
          </w:tcPr>
          <w:p w:rsidR="004E0424" w:rsidRPr="00104F86" w:rsidRDefault="004E0424" w:rsidP="00140FA8">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2 18 45468 01 1002 150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2 18 45468 01 1003 150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2 18 45468 01 2001 150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2 18 45468 01 2002 150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2 18 45468 01 2003 150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2 18 45473 01 1001 150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2 18 45473 01 1002 150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2 18 45473 01 1003 150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2 18 45473 01 2001 150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lastRenderedPageBreak/>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2 18 45473 01 2002 150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E0424" w:rsidRPr="00A2571A" w:rsidTr="00F90E29">
        <w:trPr>
          <w:cantSplit/>
          <w:trHeight w:val="300"/>
        </w:trPr>
        <w:tc>
          <w:tcPr>
            <w:tcW w:w="851"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000</w:t>
            </w:r>
          </w:p>
        </w:tc>
        <w:tc>
          <w:tcPr>
            <w:tcW w:w="2977" w:type="dxa"/>
            <w:tcBorders>
              <w:top w:val="nil"/>
              <w:left w:val="nil"/>
              <w:bottom w:val="nil"/>
              <w:right w:val="nil"/>
            </w:tcBorders>
            <w:shd w:val="clear" w:color="auto" w:fill="auto"/>
            <w:noWrap/>
          </w:tcPr>
          <w:p w:rsidR="004E0424" w:rsidRPr="00104F86" w:rsidRDefault="004E0424" w:rsidP="005A68EC">
            <w:pPr>
              <w:spacing w:line="240" w:lineRule="auto"/>
              <w:ind w:firstLine="0"/>
              <w:jc w:val="left"/>
              <w:rPr>
                <w:color w:val="000000" w:themeColor="text1"/>
              </w:rPr>
            </w:pPr>
            <w:r w:rsidRPr="00104F86">
              <w:rPr>
                <w:color w:val="000000" w:themeColor="text1"/>
              </w:rPr>
              <w:t>2 18 45473 01 2003 150</w:t>
            </w:r>
          </w:p>
        </w:tc>
        <w:tc>
          <w:tcPr>
            <w:tcW w:w="5811" w:type="dxa"/>
            <w:tcBorders>
              <w:top w:val="nil"/>
              <w:left w:val="nil"/>
              <w:bottom w:val="nil"/>
              <w:right w:val="nil"/>
            </w:tcBorders>
            <w:shd w:val="clear" w:color="auto" w:fill="auto"/>
            <w:noWrap/>
          </w:tcPr>
          <w:p w:rsidR="004E0424" w:rsidRPr="00104F86" w:rsidRDefault="004E0424" w:rsidP="005A68EC">
            <w:pPr>
              <w:spacing w:line="240" w:lineRule="auto"/>
              <w:ind w:firstLine="0"/>
              <w:rPr>
                <w:color w:val="000000" w:themeColor="text1"/>
              </w:rPr>
            </w:pPr>
            <w:r w:rsidRPr="00104F86">
              <w:rPr>
                <w:color w:val="000000" w:themeColor="text1"/>
              </w:rPr>
              <w:t xml:space="preserve">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в том числе личным подсобным хозяйствам, ущерба, причиненного в результате чрезвычайных ситуаций природного характера, а также затрат на уплату лизинговых платежей по договорам финансовой аренды (лизинга) и процентов по кредитам (займам)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EC2B68" w:rsidRPr="00104F86">
              <w:rPr>
                <w:color w:val="000000" w:themeColor="text1"/>
              </w:rPr>
              <w:t>финансов Российской Федерации)"</w:t>
            </w:r>
            <w:r w:rsidR="004C3741" w:rsidRPr="00104F86">
              <w:rPr>
                <w:color w:val="000000" w:themeColor="text1"/>
              </w:rPr>
              <w:t>;</w:t>
            </w:r>
          </w:p>
        </w:tc>
      </w:tr>
    </w:tbl>
    <w:p w:rsidR="00032194" w:rsidRPr="00104F86" w:rsidRDefault="00032194" w:rsidP="00104F86">
      <w:pPr>
        <w:pStyle w:val="a8"/>
        <w:spacing w:line="240" w:lineRule="auto"/>
        <w:rPr>
          <w:color w:val="000000" w:themeColor="text1"/>
          <w:sz w:val="16"/>
          <w:szCs w:val="16"/>
        </w:rPr>
      </w:pPr>
    </w:p>
    <w:p w:rsidR="004C3741" w:rsidRPr="00104F86" w:rsidRDefault="004C3741" w:rsidP="00104F86">
      <w:pPr>
        <w:spacing w:line="240" w:lineRule="auto"/>
        <w:rPr>
          <w:color w:val="000000" w:themeColor="text1"/>
        </w:rPr>
      </w:pPr>
      <w:r w:rsidRPr="00104F86">
        <w:rPr>
          <w:color w:val="000000" w:themeColor="text1"/>
        </w:rPr>
        <w:t>3.3. Коды бюджетной классификации:</w:t>
      </w:r>
    </w:p>
    <w:tbl>
      <w:tblPr>
        <w:tblW w:w="9639" w:type="dxa"/>
        <w:tblLook w:val="04A0" w:firstRow="1" w:lastRow="0" w:firstColumn="1" w:lastColumn="0" w:noHBand="0" w:noVBand="1"/>
      </w:tblPr>
      <w:tblGrid>
        <w:gridCol w:w="851"/>
        <w:gridCol w:w="2977"/>
        <w:gridCol w:w="5811"/>
      </w:tblGrid>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color w:val="000000" w:themeColor="text1"/>
              </w:rPr>
              <w:lastRenderedPageBreak/>
              <w:t>"</w:t>
            </w: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1 16 01121 01 0003 140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r w:rsidRPr="00104F86">
              <w:rPr>
                <w:color w:val="000000" w:themeColor="text1"/>
              </w:rPr>
              <w:t>";</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color w:val="000000" w:themeColor="text1"/>
              </w:rPr>
              <w:t>"</w:t>
            </w: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1 11 03010 01 0402 120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1 11 03010 01 0502 120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1 11 03010 01 0602 120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1 11 03010 01 0702 120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lastRenderedPageBreak/>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1 11 03010 01 0801 120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(централизованные кредиты АПК </w:t>
            </w:r>
            <w:r w:rsidR="00B80FCC" w:rsidRPr="00104F86">
              <w:rPr>
                <w:rFonts w:cs="Times New Roman"/>
                <w:color w:val="000000" w:themeColor="text1"/>
                <w:szCs w:val="28"/>
              </w:rPr>
              <w:t xml:space="preserve">                                </w:t>
            </w:r>
            <w:r w:rsidRPr="00104F86">
              <w:rPr>
                <w:rFonts w:cs="Times New Roman"/>
                <w:color w:val="000000" w:themeColor="text1"/>
                <w:szCs w:val="28"/>
              </w:rPr>
              <w:t>1992 - 1994 годов, возврат которых осуществляется юридическим лицом)</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1 11 03010 01 0802 120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(централизованные кредиты АПК </w:t>
            </w:r>
            <w:r w:rsidR="00B80FCC" w:rsidRPr="00104F86">
              <w:rPr>
                <w:rFonts w:cs="Times New Roman"/>
                <w:color w:val="000000" w:themeColor="text1"/>
                <w:szCs w:val="28"/>
              </w:rPr>
              <w:t xml:space="preserve">                                 </w:t>
            </w:r>
            <w:r w:rsidRPr="00104F86">
              <w:rPr>
                <w:rFonts w:cs="Times New Roman"/>
                <w:color w:val="000000" w:themeColor="text1"/>
                <w:szCs w:val="28"/>
              </w:rPr>
              <w:t>1992 - 1994 годов, возврат которых осуществляется субъектом Российской Федерации)</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1 11 03010 01 0901 120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(задолженность по бюджетным средствам, предоставленным Правлению </w:t>
            </w:r>
            <w:proofErr w:type="spellStart"/>
            <w:r w:rsidRPr="00104F86">
              <w:rPr>
                <w:rFonts w:cs="Times New Roman"/>
                <w:color w:val="000000" w:themeColor="text1"/>
                <w:szCs w:val="28"/>
              </w:rPr>
              <w:t>Россельхозбанка</w:t>
            </w:r>
            <w:proofErr w:type="spellEnd"/>
            <w:r w:rsidRPr="00104F86">
              <w:rPr>
                <w:rFonts w:cs="Times New Roman"/>
                <w:color w:val="000000" w:themeColor="text1"/>
                <w:szCs w:val="28"/>
              </w:rPr>
              <w:t xml:space="preserve"> для обеспечения гарантий при кредитовании крестьянских (фермерских) хозяйств в 1992 году, возврат которых осуществляется юридическим лицом)</w:t>
            </w:r>
            <w:r w:rsidRPr="00104F86">
              <w:rPr>
                <w:color w:val="000000" w:themeColor="text1"/>
              </w:rPr>
              <w:t>";</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color w:val="000000" w:themeColor="text1"/>
              </w:rPr>
              <w:t>"</w:t>
            </w: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1 11 03010 01 2602 120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покрытия временных кассовых разрывов, возникающих при исполнении бюджетов субъектов Российской Федерации)</w:t>
            </w:r>
            <w:r w:rsidRPr="00104F86">
              <w:rPr>
                <w:color w:val="000000" w:themeColor="text1"/>
              </w:rPr>
              <w:t>";</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color w:val="000000" w:themeColor="text1"/>
              </w:rPr>
              <w:t>"</w:t>
            </w: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1 11 03010 01 4900 120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представленные для осуществления мероприятий, связанных с ликвидацией последствий стихийных бедствий)</w:t>
            </w:r>
            <w:r w:rsidRPr="00104F86">
              <w:rPr>
                <w:color w:val="000000" w:themeColor="text1"/>
              </w:rPr>
              <w:t>";</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color w:val="000000" w:themeColor="text1"/>
              </w:rPr>
              <w:t>"</w:t>
            </w: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1 11 03010 01 5400 120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на реализацию комплексных программ поддержки развития дошкольных образовательных учреждений)</w:t>
            </w:r>
          </w:p>
        </w:tc>
      </w:tr>
      <w:tr w:rsidR="00EA0BA3" w:rsidRPr="00A2571A" w:rsidTr="00140FA8">
        <w:trPr>
          <w:cantSplit/>
          <w:trHeight w:val="300"/>
        </w:trPr>
        <w:tc>
          <w:tcPr>
            <w:tcW w:w="851"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lastRenderedPageBreak/>
              <w:t>000</w:t>
            </w:r>
          </w:p>
        </w:tc>
        <w:tc>
          <w:tcPr>
            <w:tcW w:w="2977" w:type="dxa"/>
            <w:tcBorders>
              <w:top w:val="nil"/>
              <w:left w:val="nil"/>
              <w:bottom w:val="nil"/>
              <w:right w:val="nil"/>
            </w:tcBorders>
            <w:shd w:val="clear" w:color="auto" w:fill="auto"/>
            <w:noWrap/>
          </w:tcPr>
          <w:p w:rsidR="00EA0BA3" w:rsidRPr="00104F86" w:rsidRDefault="00EA0BA3" w:rsidP="005A68EC">
            <w:pPr>
              <w:spacing w:line="240" w:lineRule="auto"/>
              <w:ind w:firstLine="0"/>
              <w:jc w:val="left"/>
              <w:rPr>
                <w:rFonts w:cs="Times New Roman"/>
                <w:color w:val="000000" w:themeColor="text1"/>
                <w:szCs w:val="28"/>
              </w:rPr>
            </w:pPr>
            <w:r w:rsidRPr="00104F86">
              <w:rPr>
                <w:rFonts w:cs="Times New Roman"/>
                <w:color w:val="000000" w:themeColor="text1"/>
                <w:szCs w:val="28"/>
              </w:rPr>
              <w:t>1 11 03010 01 5500 120</w:t>
            </w:r>
          </w:p>
        </w:tc>
        <w:tc>
          <w:tcPr>
            <w:tcW w:w="5811" w:type="dxa"/>
            <w:tcBorders>
              <w:top w:val="nil"/>
              <w:left w:val="nil"/>
              <w:bottom w:val="nil"/>
              <w:right w:val="nil"/>
            </w:tcBorders>
            <w:shd w:val="clear" w:color="auto" w:fill="auto"/>
            <w:noWrap/>
          </w:tcPr>
          <w:p w:rsidR="00EA0BA3" w:rsidRPr="00104F86" w:rsidRDefault="00EA0BA3" w:rsidP="005A68EC">
            <w:pPr>
              <w:spacing w:line="240" w:lineRule="auto"/>
              <w:ind w:firstLine="0"/>
              <w:rPr>
                <w:rFonts w:cs="Times New Roman"/>
                <w:color w:val="000000" w:themeColor="text1"/>
                <w:szCs w:val="28"/>
              </w:rPr>
            </w:pPr>
            <w:r w:rsidRPr="00104F86">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для осуществления мероприятий, связанных с ликвидацией последствий засухи)</w:t>
            </w:r>
            <w:r w:rsidRPr="00104F86">
              <w:rPr>
                <w:color w:val="000000" w:themeColor="text1"/>
              </w:rPr>
              <w:t>";</w:t>
            </w:r>
          </w:p>
        </w:tc>
      </w:tr>
      <w:tr w:rsidR="004C3741" w:rsidRPr="00A2571A" w:rsidTr="00140FA8">
        <w:trPr>
          <w:cantSplit/>
          <w:trHeight w:val="300"/>
        </w:trPr>
        <w:tc>
          <w:tcPr>
            <w:tcW w:w="851"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2 18 45104 01 1001 150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C3741" w:rsidRPr="00A2571A" w:rsidTr="00140FA8">
        <w:trPr>
          <w:cantSplit/>
          <w:trHeight w:val="300"/>
        </w:trPr>
        <w:tc>
          <w:tcPr>
            <w:tcW w:w="851"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2 18 45104 01 1002 150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C3741" w:rsidRPr="00A2571A" w:rsidTr="00140FA8">
        <w:trPr>
          <w:cantSplit/>
          <w:trHeight w:val="300"/>
        </w:trPr>
        <w:tc>
          <w:tcPr>
            <w:tcW w:w="851"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2 18 45104 01 1003 150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C3741" w:rsidRPr="00A2571A" w:rsidTr="00140FA8">
        <w:trPr>
          <w:cantSplit/>
          <w:trHeight w:val="300"/>
        </w:trPr>
        <w:tc>
          <w:tcPr>
            <w:tcW w:w="851"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lastRenderedPageBreak/>
              <w:t>000</w:t>
            </w:r>
          </w:p>
        </w:tc>
        <w:tc>
          <w:tcPr>
            <w:tcW w:w="2977"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2 18 45104 01 2001 150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C3741" w:rsidRPr="00A2571A" w:rsidTr="00140FA8">
        <w:trPr>
          <w:cantSplit/>
          <w:trHeight w:val="300"/>
        </w:trPr>
        <w:tc>
          <w:tcPr>
            <w:tcW w:w="851"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2 18 45104 01 2002 150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C3741" w:rsidRPr="00A2571A" w:rsidTr="00140FA8">
        <w:trPr>
          <w:cantSplit/>
          <w:trHeight w:val="300"/>
        </w:trPr>
        <w:tc>
          <w:tcPr>
            <w:tcW w:w="851"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000</w:t>
            </w:r>
          </w:p>
        </w:tc>
        <w:tc>
          <w:tcPr>
            <w:tcW w:w="2977" w:type="dxa"/>
            <w:tcBorders>
              <w:top w:val="nil"/>
              <w:left w:val="nil"/>
              <w:bottom w:val="nil"/>
              <w:right w:val="nil"/>
            </w:tcBorders>
            <w:shd w:val="clear" w:color="auto" w:fill="auto"/>
            <w:noWrap/>
          </w:tcPr>
          <w:p w:rsidR="004C3741" w:rsidRPr="00104F86" w:rsidRDefault="004C3741" w:rsidP="005A68EC">
            <w:pPr>
              <w:spacing w:line="240" w:lineRule="auto"/>
              <w:ind w:firstLine="0"/>
              <w:jc w:val="left"/>
              <w:rPr>
                <w:color w:val="000000" w:themeColor="text1"/>
              </w:rPr>
            </w:pPr>
            <w:r w:rsidRPr="00104F86">
              <w:rPr>
                <w:rFonts w:cs="Times New Roman"/>
                <w:color w:val="000000" w:themeColor="text1"/>
                <w:szCs w:val="28"/>
              </w:rPr>
              <w:t>2 18 45104 01 2003 150</w:t>
            </w:r>
          </w:p>
        </w:tc>
        <w:tc>
          <w:tcPr>
            <w:tcW w:w="5811" w:type="dxa"/>
            <w:tcBorders>
              <w:top w:val="nil"/>
              <w:left w:val="nil"/>
              <w:bottom w:val="nil"/>
              <w:right w:val="nil"/>
            </w:tcBorders>
            <w:shd w:val="clear" w:color="auto" w:fill="auto"/>
            <w:noWrap/>
          </w:tcPr>
          <w:p w:rsidR="004C3741" w:rsidRPr="00104F86" w:rsidRDefault="004C3741" w:rsidP="005A68EC">
            <w:pPr>
              <w:spacing w:line="240" w:lineRule="auto"/>
              <w:ind w:firstLine="0"/>
              <w:rPr>
                <w:color w:val="000000" w:themeColor="text1"/>
              </w:rPr>
            </w:pPr>
            <w:r w:rsidRPr="00104F86">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4C3741" w:rsidRPr="00104F86" w:rsidRDefault="007459C6" w:rsidP="00104F86">
      <w:pPr>
        <w:spacing w:line="240" w:lineRule="auto"/>
        <w:rPr>
          <w:color w:val="000000" w:themeColor="text1"/>
        </w:rPr>
      </w:pPr>
      <w:r w:rsidRPr="00104F86">
        <w:rPr>
          <w:color w:val="000000" w:themeColor="text1"/>
        </w:rPr>
        <w:t>п</w:t>
      </w:r>
      <w:r w:rsidR="004C3741" w:rsidRPr="00104F86">
        <w:rPr>
          <w:color w:val="000000" w:themeColor="text1"/>
        </w:rPr>
        <w:t>ризнать утратившими силу.</w:t>
      </w:r>
    </w:p>
    <w:p w:rsidR="001C67F2" w:rsidRPr="00104F86" w:rsidRDefault="00647DD4" w:rsidP="00104F86">
      <w:pPr>
        <w:spacing w:line="240" w:lineRule="auto"/>
        <w:rPr>
          <w:color w:val="000000" w:themeColor="text1"/>
        </w:rPr>
      </w:pPr>
      <w:r w:rsidRPr="00104F86">
        <w:rPr>
          <w:color w:val="000000" w:themeColor="text1"/>
        </w:rPr>
        <w:t>4</w:t>
      </w:r>
      <w:r w:rsidR="001A61E5" w:rsidRPr="00104F86">
        <w:rPr>
          <w:color w:val="000000" w:themeColor="text1"/>
        </w:rPr>
        <w:t xml:space="preserve">. В приложении </w:t>
      </w:r>
      <w:r w:rsidR="00467176">
        <w:rPr>
          <w:color w:val="000000" w:themeColor="text1"/>
        </w:rPr>
        <w:t xml:space="preserve">№ </w:t>
      </w:r>
      <w:r w:rsidR="001A61E5" w:rsidRPr="00104F86">
        <w:rPr>
          <w:color w:val="000000" w:themeColor="text1"/>
        </w:rPr>
        <w:t>4</w:t>
      </w:r>
      <w:r w:rsidR="001C67F2" w:rsidRPr="00104F86">
        <w:rPr>
          <w:color w:val="000000" w:themeColor="text1"/>
        </w:rPr>
        <w:t>:</w:t>
      </w:r>
    </w:p>
    <w:p w:rsidR="001C67F2" w:rsidRPr="00104F86" w:rsidRDefault="00647DD4" w:rsidP="00104F86">
      <w:pPr>
        <w:spacing w:line="240" w:lineRule="auto"/>
        <w:rPr>
          <w:color w:val="000000" w:themeColor="text1"/>
        </w:rPr>
      </w:pPr>
      <w:r w:rsidRPr="00104F86">
        <w:rPr>
          <w:color w:val="000000" w:themeColor="text1"/>
        </w:rPr>
        <w:t>4</w:t>
      </w:r>
      <w:r w:rsidR="001C67F2" w:rsidRPr="00104F86">
        <w:rPr>
          <w:color w:val="000000" w:themeColor="text1"/>
        </w:rPr>
        <w:t>.1. Дополнить следующими кодами бюджетной классификации:</w:t>
      </w:r>
    </w:p>
    <w:p w:rsidR="006F5946" w:rsidRPr="00104F86" w:rsidRDefault="006F5946" w:rsidP="00104F86">
      <w:pPr>
        <w:spacing w:line="240" w:lineRule="auto"/>
        <w:rPr>
          <w:color w:val="000000" w:themeColor="text1"/>
          <w:sz w:val="16"/>
          <w:szCs w:val="16"/>
        </w:rPr>
      </w:pPr>
    </w:p>
    <w:tbl>
      <w:tblPr>
        <w:tblW w:w="9781" w:type="dxa"/>
        <w:tblLook w:val="04A0" w:firstRow="1" w:lastRow="0" w:firstColumn="1" w:lastColumn="0" w:noHBand="0" w:noVBand="1"/>
      </w:tblPr>
      <w:tblGrid>
        <w:gridCol w:w="851"/>
        <w:gridCol w:w="2977"/>
        <w:gridCol w:w="5953"/>
      </w:tblGrid>
      <w:tr w:rsidR="005A68EC" w:rsidRPr="00A2571A" w:rsidTr="007D0696">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104F86">
              <w:rPr>
                <w:color w:val="000000" w:themeColor="text1"/>
              </w:rPr>
              <w:lastRenderedPageBreak/>
              <w:t>"053</w:t>
            </w:r>
          </w:p>
        </w:tc>
        <w:tc>
          <w:tcPr>
            <w:tcW w:w="2977"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104F86">
              <w:rPr>
                <w:color w:val="000000" w:themeColor="text1"/>
              </w:rPr>
              <w:t>1 16 11050 01 0000 140</w:t>
            </w:r>
          </w:p>
        </w:tc>
        <w:tc>
          <w:tcPr>
            <w:tcW w:w="5953" w:type="dxa"/>
            <w:tcBorders>
              <w:top w:val="nil"/>
              <w:left w:val="nil"/>
              <w:bottom w:val="nil"/>
              <w:right w:val="nil"/>
            </w:tcBorders>
            <w:shd w:val="clear" w:color="auto" w:fill="auto"/>
            <w:noWrap/>
          </w:tcPr>
          <w:p w:rsidR="005A68EC" w:rsidRPr="00104F86" w:rsidRDefault="005A68EC" w:rsidP="005A68EC">
            <w:pPr>
              <w:spacing w:line="240" w:lineRule="auto"/>
              <w:ind w:firstLine="0"/>
              <w:rPr>
                <w:color w:val="000000" w:themeColor="text1"/>
              </w:rPr>
            </w:pPr>
            <w:r w:rsidRPr="00104F86">
              <w:rPr>
                <w:color w:val="000000" w:themeColor="text1"/>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r w:rsidRPr="00104F86">
              <w:rPr>
                <w:color w:val="000000" w:themeColor="text1"/>
                <w:vertAlign w:val="superscript"/>
              </w:rPr>
              <w:t>3</w:t>
            </w:r>
            <w:r w:rsidRPr="00104F86">
              <w:rPr>
                <w:color w:val="000000" w:themeColor="text1"/>
              </w:rPr>
              <w:t>";</w:t>
            </w:r>
          </w:p>
        </w:tc>
      </w:tr>
      <w:tr w:rsidR="006B77C3" w:rsidRPr="00A2571A" w:rsidTr="007D0696">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rFonts w:eastAsia="Times New Roman" w:cs="Times New Roman"/>
                <w:color w:val="000000" w:themeColor="text1"/>
                <w:szCs w:val="28"/>
                <w:lang w:eastAsia="ru-RU"/>
              </w:rPr>
              <w:t>"182</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rFonts w:eastAsia="Times New Roman" w:cs="Times New Roman"/>
                <w:color w:val="000000" w:themeColor="text1"/>
                <w:szCs w:val="28"/>
                <w:lang w:eastAsia="ru-RU"/>
              </w:rPr>
              <w:t>1 01 02100 01 0000 110</w:t>
            </w:r>
          </w:p>
        </w:tc>
        <w:tc>
          <w:tcPr>
            <w:tcW w:w="5953"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w:t>
            </w:r>
          </w:p>
        </w:tc>
      </w:tr>
      <w:tr w:rsidR="006B77C3" w:rsidRPr="00A2571A" w:rsidTr="007D0696">
        <w:trPr>
          <w:cantSplit/>
          <w:trHeight w:val="300"/>
        </w:trPr>
        <w:tc>
          <w:tcPr>
            <w:tcW w:w="851"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rFonts w:eastAsia="Times New Roman" w:cs="Times New Roman"/>
                <w:color w:val="000000" w:themeColor="text1"/>
                <w:szCs w:val="28"/>
                <w:lang w:eastAsia="ru-RU"/>
              </w:rPr>
              <w:t>"182</w:t>
            </w:r>
          </w:p>
        </w:tc>
        <w:tc>
          <w:tcPr>
            <w:tcW w:w="2977" w:type="dxa"/>
            <w:tcBorders>
              <w:top w:val="nil"/>
              <w:left w:val="nil"/>
              <w:bottom w:val="nil"/>
              <w:right w:val="nil"/>
            </w:tcBorders>
            <w:shd w:val="clear" w:color="auto" w:fill="auto"/>
            <w:noWrap/>
          </w:tcPr>
          <w:p w:rsidR="006B77C3" w:rsidRPr="00104F86" w:rsidRDefault="006B77C3" w:rsidP="006B77C3">
            <w:pPr>
              <w:spacing w:line="240" w:lineRule="auto"/>
              <w:ind w:firstLine="0"/>
              <w:jc w:val="center"/>
              <w:rPr>
                <w:color w:val="000000" w:themeColor="text1"/>
              </w:rPr>
            </w:pPr>
            <w:r w:rsidRPr="00104F86">
              <w:rPr>
                <w:rFonts w:eastAsia="Times New Roman" w:cs="Times New Roman"/>
                <w:color w:val="000000" w:themeColor="text1"/>
                <w:szCs w:val="28"/>
                <w:lang w:eastAsia="ru-RU"/>
              </w:rPr>
              <w:t>1 01 02110 01 0000 110</w:t>
            </w:r>
          </w:p>
        </w:tc>
        <w:tc>
          <w:tcPr>
            <w:tcW w:w="5953" w:type="dxa"/>
            <w:tcBorders>
              <w:top w:val="nil"/>
              <w:left w:val="nil"/>
              <w:bottom w:val="nil"/>
              <w:right w:val="nil"/>
            </w:tcBorders>
            <w:shd w:val="clear" w:color="auto" w:fill="auto"/>
            <w:noWrap/>
          </w:tcPr>
          <w:p w:rsidR="006B77C3" w:rsidRPr="00104F86" w:rsidRDefault="006B77C3" w:rsidP="006B77C3">
            <w:pPr>
              <w:spacing w:line="240" w:lineRule="auto"/>
              <w:ind w:firstLine="0"/>
              <w:rPr>
                <w:color w:val="000000" w:themeColor="text1"/>
              </w:rPr>
            </w:pPr>
            <w:r w:rsidRPr="00104F86">
              <w:rPr>
                <w:rFonts w:eastAsia="Times New Roman" w:cs="Times New Roman"/>
                <w:color w:val="000000" w:themeColor="text1"/>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cs="Times New Roman"/>
                <w:szCs w:val="28"/>
              </w:rPr>
              <w:t>1 05 04060 02 0000 110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cs="Times New Roman"/>
                <w:szCs w:val="28"/>
              </w:rPr>
              <w:t>Налог, взимаемый в связи с применением патентной системы налогообложения, зачисляемый в бюджеты муниципальных округов</w:t>
            </w:r>
            <w:r w:rsidRPr="00213BA6">
              <w:rPr>
                <w:rFonts w:eastAsia="Times New Roman" w:cs="Times New Roman"/>
                <w:szCs w:val="28"/>
                <w:lang w:eastAsia="ru-RU"/>
              </w:rPr>
              <w:t>";</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1 06 01020 14 0000 110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1 06 06032 14 0000 110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Земельный налог с организаций, обладающих земельным участком, расположенным в границах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1 06 06042 14 0000 110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Земельный налог с физических лиц, обладающих земельным участком, расположенным в границах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lastRenderedPageBreak/>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1 09 01020 14 0000 110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1 09 03021 14 0000 110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Платежи за добычу общераспространенных полезных ископаемых, мобилизуемые на территориях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1 09 04052 14 0000 110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Земельный налог (по обязательствам, возникшим до 1 января 2006 года), мобилизуемый на территориях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1 09 07012 14 0000 110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Налог на рекламу, мобилизуемый на территориях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1 09 07021 14 0000 110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Курортный сбор, мобилизуемый на территориях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1 09 07032 14 0000 110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1 09 07042 14 0000 110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Лицензионный сбор за право торговли спиртными напитками, мобилизуемый на территориях муниципальных округов";</w:t>
            </w:r>
          </w:p>
        </w:tc>
      </w:tr>
      <w:tr w:rsidR="00B16AE6" w:rsidRPr="00A2571A" w:rsidTr="007D0696">
        <w:trPr>
          <w:cantSplit/>
          <w:trHeight w:val="300"/>
        </w:trPr>
        <w:tc>
          <w:tcPr>
            <w:tcW w:w="851"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"182</w:t>
            </w:r>
          </w:p>
        </w:tc>
        <w:tc>
          <w:tcPr>
            <w:tcW w:w="2977" w:type="dxa"/>
            <w:tcBorders>
              <w:top w:val="nil"/>
              <w:left w:val="nil"/>
              <w:bottom w:val="nil"/>
              <w:right w:val="nil"/>
            </w:tcBorders>
            <w:shd w:val="clear" w:color="auto" w:fill="auto"/>
            <w:noWrap/>
          </w:tcPr>
          <w:p w:rsidR="00B16AE6" w:rsidRPr="00104F86" w:rsidRDefault="00B16AE6" w:rsidP="00B16AE6">
            <w:pPr>
              <w:spacing w:line="240" w:lineRule="auto"/>
              <w:ind w:firstLine="0"/>
              <w:jc w:val="center"/>
              <w:rPr>
                <w:rFonts w:eastAsia="Times New Roman" w:cs="Times New Roman"/>
                <w:color w:val="000000" w:themeColor="text1"/>
                <w:szCs w:val="28"/>
                <w:lang w:eastAsia="ru-RU"/>
              </w:rPr>
            </w:pPr>
            <w:r w:rsidRPr="00213BA6">
              <w:rPr>
                <w:rFonts w:eastAsia="Times New Roman" w:cs="Times New Roman"/>
                <w:szCs w:val="28"/>
                <w:lang w:eastAsia="ru-RU"/>
              </w:rPr>
              <w:t>1 09 07052 14 0000 110</w:t>
            </w:r>
          </w:p>
        </w:tc>
        <w:tc>
          <w:tcPr>
            <w:tcW w:w="5953" w:type="dxa"/>
            <w:tcBorders>
              <w:top w:val="nil"/>
              <w:left w:val="nil"/>
              <w:bottom w:val="nil"/>
              <w:right w:val="nil"/>
            </w:tcBorders>
            <w:shd w:val="clear" w:color="auto" w:fill="auto"/>
            <w:noWrap/>
          </w:tcPr>
          <w:p w:rsidR="00B16AE6" w:rsidRPr="00104F86" w:rsidRDefault="00B16AE6" w:rsidP="00B16AE6">
            <w:pPr>
              <w:spacing w:line="240" w:lineRule="auto"/>
              <w:ind w:firstLine="0"/>
              <w:rPr>
                <w:rFonts w:eastAsia="Times New Roman" w:cs="Times New Roman"/>
                <w:color w:val="000000" w:themeColor="text1"/>
                <w:szCs w:val="28"/>
                <w:lang w:eastAsia="ru-RU"/>
              </w:rPr>
            </w:pPr>
            <w:r w:rsidRPr="00213BA6">
              <w:rPr>
                <w:rFonts w:eastAsia="Times New Roman" w:cs="Times New Roman"/>
                <w:szCs w:val="28"/>
                <w:lang w:eastAsia="ru-RU"/>
              </w:rPr>
              <w:t>Прочие местные налоги и сборы, мобилизуемые на территориях муниципальных округов";</w:t>
            </w:r>
          </w:p>
        </w:tc>
      </w:tr>
      <w:tr w:rsidR="002A4F55" w:rsidRPr="00A2571A" w:rsidTr="007D0696">
        <w:trPr>
          <w:cantSplit/>
          <w:trHeight w:val="300"/>
        </w:trPr>
        <w:tc>
          <w:tcPr>
            <w:tcW w:w="851" w:type="dxa"/>
            <w:tcBorders>
              <w:top w:val="nil"/>
              <w:left w:val="nil"/>
              <w:bottom w:val="nil"/>
              <w:right w:val="nil"/>
            </w:tcBorders>
            <w:shd w:val="clear" w:color="auto" w:fill="auto"/>
            <w:noWrap/>
          </w:tcPr>
          <w:p w:rsidR="002A4F55" w:rsidRPr="00104F86" w:rsidRDefault="002A4F55" w:rsidP="005A68EC">
            <w:pPr>
              <w:spacing w:line="240" w:lineRule="auto"/>
              <w:ind w:firstLine="0"/>
              <w:jc w:val="center"/>
              <w:rPr>
                <w:color w:val="000000" w:themeColor="text1"/>
              </w:rPr>
            </w:pPr>
            <w:r w:rsidRPr="00104F86">
              <w:rPr>
                <w:color w:val="000000" w:themeColor="text1"/>
              </w:rPr>
              <w:t>"392</w:t>
            </w:r>
          </w:p>
        </w:tc>
        <w:tc>
          <w:tcPr>
            <w:tcW w:w="2977" w:type="dxa"/>
            <w:tcBorders>
              <w:top w:val="nil"/>
              <w:left w:val="nil"/>
              <w:bottom w:val="nil"/>
              <w:right w:val="nil"/>
            </w:tcBorders>
            <w:shd w:val="clear" w:color="auto" w:fill="auto"/>
            <w:noWrap/>
          </w:tcPr>
          <w:p w:rsidR="002A4F55" w:rsidRPr="00104F86" w:rsidRDefault="002A4F55" w:rsidP="005A68EC">
            <w:pPr>
              <w:spacing w:line="240" w:lineRule="auto"/>
              <w:ind w:firstLine="0"/>
              <w:jc w:val="center"/>
              <w:rPr>
                <w:color w:val="000000" w:themeColor="text1"/>
              </w:rPr>
            </w:pPr>
            <w:r w:rsidRPr="00104F86">
              <w:rPr>
                <w:color w:val="000000" w:themeColor="text1"/>
              </w:rPr>
              <w:t>2 02 53140 06 0000 150</w:t>
            </w:r>
          </w:p>
        </w:tc>
        <w:tc>
          <w:tcPr>
            <w:tcW w:w="5953" w:type="dxa"/>
            <w:tcBorders>
              <w:top w:val="nil"/>
              <w:left w:val="nil"/>
              <w:bottom w:val="nil"/>
              <w:right w:val="nil"/>
            </w:tcBorders>
            <w:shd w:val="clear" w:color="auto" w:fill="auto"/>
            <w:noWrap/>
          </w:tcPr>
          <w:p w:rsidR="002A4F55" w:rsidRPr="00104F86" w:rsidRDefault="002A4F55" w:rsidP="005A68EC">
            <w:pPr>
              <w:spacing w:line="240" w:lineRule="auto"/>
              <w:ind w:firstLine="0"/>
              <w:rPr>
                <w:color w:val="000000" w:themeColor="text1"/>
              </w:rPr>
            </w:pPr>
            <w:r w:rsidRPr="00104F86">
              <w:rPr>
                <w:color w:val="000000" w:themeColor="text1"/>
              </w:rPr>
              <w:t>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r>
    </w:tbl>
    <w:p w:rsidR="001C67F2" w:rsidRPr="00104F86" w:rsidRDefault="001C67F2" w:rsidP="00104F86">
      <w:pPr>
        <w:spacing w:line="240" w:lineRule="auto"/>
        <w:rPr>
          <w:color w:val="000000" w:themeColor="text1"/>
          <w:sz w:val="16"/>
          <w:szCs w:val="16"/>
        </w:rPr>
      </w:pPr>
    </w:p>
    <w:p w:rsidR="001A61E5" w:rsidRPr="00104F86" w:rsidRDefault="00647DD4" w:rsidP="00104F86">
      <w:pPr>
        <w:spacing w:line="240" w:lineRule="auto"/>
        <w:rPr>
          <w:color w:val="000000" w:themeColor="text1"/>
        </w:rPr>
      </w:pPr>
      <w:r w:rsidRPr="00104F86">
        <w:rPr>
          <w:color w:val="000000" w:themeColor="text1"/>
        </w:rPr>
        <w:t>4</w:t>
      </w:r>
      <w:r w:rsidR="001C67F2" w:rsidRPr="00104F86">
        <w:rPr>
          <w:color w:val="000000" w:themeColor="text1"/>
        </w:rPr>
        <w:t>.2.</w:t>
      </w:r>
      <w:r w:rsidR="0004644F" w:rsidRPr="00104F86">
        <w:rPr>
          <w:color w:val="000000" w:themeColor="text1"/>
        </w:rPr>
        <w:t xml:space="preserve"> </w:t>
      </w:r>
      <w:r w:rsidR="001C67F2" w:rsidRPr="00104F86">
        <w:rPr>
          <w:color w:val="000000" w:themeColor="text1"/>
        </w:rPr>
        <w:t>К</w:t>
      </w:r>
      <w:r w:rsidR="001A61E5" w:rsidRPr="00104F86">
        <w:rPr>
          <w:color w:val="000000" w:themeColor="text1"/>
        </w:rPr>
        <w:t xml:space="preserve">оды </w:t>
      </w:r>
      <w:r w:rsidR="006D1720" w:rsidRPr="00104F86">
        <w:rPr>
          <w:color w:val="000000" w:themeColor="text1"/>
        </w:rPr>
        <w:t xml:space="preserve">бюджетной </w:t>
      </w:r>
      <w:r w:rsidR="001A61E5" w:rsidRPr="00104F86">
        <w:rPr>
          <w:color w:val="000000" w:themeColor="text1"/>
        </w:rPr>
        <w:t>классификации:</w:t>
      </w:r>
    </w:p>
    <w:p w:rsidR="0004644F" w:rsidRPr="00104F86" w:rsidRDefault="0004644F" w:rsidP="00104F86">
      <w:pPr>
        <w:spacing w:line="240" w:lineRule="auto"/>
        <w:rPr>
          <w:color w:val="000000" w:themeColor="text1"/>
          <w:sz w:val="16"/>
          <w:szCs w:val="16"/>
        </w:rPr>
      </w:pPr>
    </w:p>
    <w:tbl>
      <w:tblPr>
        <w:tblW w:w="9781" w:type="dxa"/>
        <w:tblLook w:val="04A0" w:firstRow="1" w:lastRow="0" w:firstColumn="1" w:lastColumn="0" w:noHBand="0" w:noVBand="1"/>
      </w:tblPr>
      <w:tblGrid>
        <w:gridCol w:w="851"/>
        <w:gridCol w:w="2977"/>
        <w:gridCol w:w="5953"/>
      </w:tblGrid>
      <w:tr w:rsidR="007B4756" w:rsidRPr="00A2571A" w:rsidTr="00140FA8">
        <w:trPr>
          <w:cantSplit/>
          <w:trHeight w:val="300"/>
        </w:trPr>
        <w:tc>
          <w:tcPr>
            <w:tcW w:w="851" w:type="dxa"/>
            <w:tcBorders>
              <w:top w:val="nil"/>
              <w:left w:val="nil"/>
              <w:bottom w:val="nil"/>
              <w:right w:val="nil"/>
            </w:tcBorders>
            <w:shd w:val="clear" w:color="auto" w:fill="auto"/>
            <w:noWrap/>
          </w:tcPr>
          <w:p w:rsidR="007B4756" w:rsidRPr="00104F86" w:rsidRDefault="007B475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lastRenderedPageBreak/>
              <w:t>"060</w:t>
            </w:r>
          </w:p>
        </w:tc>
        <w:tc>
          <w:tcPr>
            <w:tcW w:w="2977" w:type="dxa"/>
            <w:tcBorders>
              <w:top w:val="nil"/>
              <w:left w:val="nil"/>
              <w:bottom w:val="nil"/>
              <w:right w:val="nil"/>
            </w:tcBorders>
            <w:shd w:val="clear" w:color="auto" w:fill="auto"/>
            <w:noWrap/>
          </w:tcPr>
          <w:p w:rsidR="007B4756" w:rsidRPr="00104F86" w:rsidRDefault="007B475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1 16 01191 01 9000 140</w:t>
            </w:r>
          </w:p>
        </w:tc>
        <w:tc>
          <w:tcPr>
            <w:tcW w:w="5953" w:type="dxa"/>
            <w:tcBorders>
              <w:top w:val="nil"/>
              <w:left w:val="nil"/>
              <w:bottom w:val="nil"/>
              <w:right w:val="nil"/>
            </w:tcBorders>
            <w:shd w:val="clear" w:color="auto" w:fill="auto"/>
            <w:noWrap/>
          </w:tcPr>
          <w:p w:rsidR="007B4756" w:rsidRPr="00104F86" w:rsidRDefault="007B4756" w:rsidP="005A68EC">
            <w:pPr>
              <w:spacing w:line="240" w:lineRule="auto"/>
              <w:ind w:firstLine="0"/>
              <w:rPr>
                <w:rFonts w:eastAsia="Times New Roman" w:cs="Times New Roman"/>
                <w:color w:val="000000" w:themeColor="text1"/>
                <w:szCs w:val="28"/>
                <w:lang w:eastAsia="ru-RU"/>
              </w:rPr>
            </w:pPr>
            <w:r w:rsidRPr="00104F86">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правонарушении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1 03 02141 01 0000 110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1 03 02143 01 0000 110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1 03 02231 01 0000 110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1 03 02232 01 0000 110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1 03 02241 01 0000 110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моторные масла для дизельных и (или) карбюраторных (</w:t>
            </w:r>
            <w:proofErr w:type="spellStart"/>
            <w:r w:rsidRPr="00104F86">
              <w:rPr>
                <w:rFonts w:eastAsia="Times New Roman" w:cs="Times New Roman"/>
                <w:color w:val="000000" w:themeColor="text1"/>
                <w:szCs w:val="28"/>
                <w:lang w:eastAsia="ru-RU"/>
              </w:rPr>
              <w:t>инжекторных</w:t>
            </w:r>
            <w:proofErr w:type="spellEnd"/>
            <w:r w:rsidRPr="00104F86">
              <w:rPr>
                <w:rFonts w:eastAsia="Times New Roman" w:cs="Times New Roman"/>
                <w:color w:val="000000" w:themeColor="text1"/>
                <w:szCs w:val="2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1 03 02242 01 0000 110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моторные масла для дизельных и (или) карбюраторных (</w:t>
            </w:r>
            <w:proofErr w:type="spellStart"/>
            <w:r w:rsidRPr="00104F86">
              <w:rPr>
                <w:rFonts w:eastAsia="Times New Roman" w:cs="Times New Roman"/>
                <w:color w:val="000000" w:themeColor="text1"/>
                <w:szCs w:val="28"/>
                <w:lang w:eastAsia="ru-RU"/>
              </w:rPr>
              <w:t>инжекторных</w:t>
            </w:r>
            <w:proofErr w:type="spellEnd"/>
            <w:r w:rsidRPr="00104F86">
              <w:rPr>
                <w:rFonts w:eastAsia="Times New Roman" w:cs="Times New Roman"/>
                <w:color w:val="000000" w:themeColor="text1"/>
                <w:szCs w:val="2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1 03 02251 01 0000 110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1 03 02252 01 0000 110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1 03 02261 01 0000 110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1 03 02262 01 0000 110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r w:rsidR="0004644F" w:rsidRPr="00104F86">
              <w:rPr>
                <w:rFonts w:eastAsia="Times New Roman" w:cs="Times New Roman"/>
                <w:color w:val="000000" w:themeColor="text1"/>
                <w:szCs w:val="28"/>
                <w:lang w:eastAsia="ru-RU"/>
              </w:rPr>
              <w:t>"</w:t>
            </w:r>
            <w:r w:rsidR="007B4756" w:rsidRPr="00104F86">
              <w:rPr>
                <w:rFonts w:eastAsia="Times New Roman" w:cs="Times New Roman"/>
                <w:color w:val="000000" w:themeColor="text1"/>
                <w:szCs w:val="28"/>
                <w:lang w:eastAsia="ru-RU"/>
              </w:rPr>
              <w:t>;</w:t>
            </w:r>
          </w:p>
        </w:tc>
      </w:tr>
      <w:tr w:rsidR="005A68EC" w:rsidRPr="00A2571A" w:rsidTr="00140FA8">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eastAsia="Times New Roman" w:cs="Times New Roman"/>
                <w:color w:val="000000" w:themeColor="text1"/>
                <w:szCs w:val="28"/>
                <w:lang w:eastAsia="ru-RU"/>
              </w:rPr>
              <w:t>"</w:t>
            </w:r>
            <w:r w:rsidRPr="00A2571A">
              <w:rPr>
                <w:rFonts w:cs="Times New Roman"/>
                <w:color w:val="000000" w:themeColor="text1"/>
                <w:szCs w:val="28"/>
              </w:rPr>
              <w:t>153</w:t>
            </w:r>
          </w:p>
        </w:tc>
        <w:tc>
          <w:tcPr>
            <w:tcW w:w="2977"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cs="Times New Roman"/>
                <w:color w:val="000000" w:themeColor="text1"/>
                <w:szCs w:val="28"/>
              </w:rPr>
              <w:t>1 16 01121 01 0006 140</w:t>
            </w:r>
          </w:p>
        </w:tc>
        <w:tc>
          <w:tcPr>
            <w:tcW w:w="5953" w:type="dxa"/>
            <w:tcBorders>
              <w:top w:val="nil"/>
              <w:left w:val="nil"/>
              <w:bottom w:val="nil"/>
              <w:right w:val="nil"/>
            </w:tcBorders>
            <w:shd w:val="clear" w:color="auto" w:fill="auto"/>
            <w:noWrap/>
          </w:tcPr>
          <w:p w:rsidR="005A68EC" w:rsidRPr="00104F86" w:rsidRDefault="005A68EC" w:rsidP="005A68EC">
            <w:pPr>
              <w:spacing w:line="240" w:lineRule="auto"/>
              <w:ind w:firstLine="0"/>
              <w:rPr>
                <w:color w:val="000000" w:themeColor="text1"/>
              </w:rPr>
            </w:pPr>
            <w:r w:rsidRPr="00A2571A">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r w:rsidRPr="00A2571A">
              <w:rPr>
                <w:rFonts w:eastAsia="Times New Roman" w:cs="Times New Roman"/>
                <w:color w:val="000000" w:themeColor="text1"/>
                <w:szCs w:val="28"/>
                <w:lang w:eastAsia="ru-RU"/>
              </w:rPr>
              <w:t>";</w:t>
            </w:r>
          </w:p>
        </w:tc>
      </w:tr>
      <w:tr w:rsidR="006F5946" w:rsidRPr="00A2571A" w:rsidTr="00140FA8">
        <w:trPr>
          <w:cantSplit/>
          <w:trHeight w:val="300"/>
        </w:trPr>
        <w:tc>
          <w:tcPr>
            <w:tcW w:w="851"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eastAsia="Times New Roman" w:cs="Times New Roman"/>
                <w:color w:val="000000" w:themeColor="text1"/>
                <w:szCs w:val="28"/>
                <w:lang w:eastAsia="ru-RU"/>
              </w:rPr>
            </w:pPr>
            <w:r w:rsidRPr="00104F86">
              <w:rPr>
                <w:color w:val="000000" w:themeColor="text1"/>
              </w:rPr>
              <w:t>"182</w:t>
            </w:r>
          </w:p>
        </w:tc>
        <w:tc>
          <w:tcPr>
            <w:tcW w:w="2977"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color w:val="000000" w:themeColor="text1"/>
                <w:szCs w:val="28"/>
              </w:rPr>
            </w:pPr>
            <w:r w:rsidRPr="00104F86">
              <w:rPr>
                <w:color w:val="000000" w:themeColor="text1"/>
              </w:rPr>
              <w:t>1 01 02050 01 0000 110</w:t>
            </w:r>
          </w:p>
        </w:tc>
        <w:tc>
          <w:tcPr>
            <w:tcW w:w="5953" w:type="dxa"/>
            <w:tcBorders>
              <w:top w:val="nil"/>
              <w:left w:val="nil"/>
              <w:bottom w:val="nil"/>
              <w:right w:val="nil"/>
            </w:tcBorders>
            <w:shd w:val="clear" w:color="auto" w:fill="auto"/>
            <w:noWrap/>
          </w:tcPr>
          <w:p w:rsidR="006F5946" w:rsidRPr="00A2571A" w:rsidRDefault="006F5946" w:rsidP="006F5946">
            <w:pPr>
              <w:spacing w:line="240" w:lineRule="auto"/>
              <w:ind w:firstLine="0"/>
              <w:rPr>
                <w:color w:val="000000" w:themeColor="text1"/>
                <w:szCs w:val="28"/>
              </w:rPr>
            </w:pPr>
            <w:r w:rsidRPr="00104F86">
              <w:rPr>
                <w:color w:val="000000" w:themeColor="text1"/>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w:t>
            </w:r>
          </w:p>
        </w:tc>
      </w:tr>
      <w:tr w:rsidR="005A68EC" w:rsidRPr="00A2571A" w:rsidTr="00140FA8">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eastAsia="Times New Roman" w:cs="Times New Roman"/>
                <w:color w:val="000000" w:themeColor="text1"/>
                <w:szCs w:val="28"/>
                <w:lang w:eastAsia="ru-RU"/>
              </w:rPr>
              <w:lastRenderedPageBreak/>
              <w:t>"</w:t>
            </w:r>
            <w:r w:rsidRPr="00A2571A">
              <w:rPr>
                <w:color w:val="000000" w:themeColor="text1"/>
                <w:szCs w:val="28"/>
              </w:rPr>
              <w:t>182</w:t>
            </w:r>
          </w:p>
        </w:tc>
        <w:tc>
          <w:tcPr>
            <w:tcW w:w="2977"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color w:val="000000" w:themeColor="text1"/>
                <w:szCs w:val="28"/>
              </w:rPr>
              <w:t>1 01 02080 01 0000 110</w:t>
            </w:r>
          </w:p>
        </w:tc>
        <w:tc>
          <w:tcPr>
            <w:tcW w:w="5953" w:type="dxa"/>
            <w:tcBorders>
              <w:top w:val="nil"/>
              <w:left w:val="nil"/>
              <w:bottom w:val="nil"/>
              <w:right w:val="nil"/>
            </w:tcBorders>
            <w:shd w:val="clear" w:color="auto" w:fill="auto"/>
            <w:noWrap/>
            <w:vAlign w:val="center"/>
          </w:tcPr>
          <w:p w:rsidR="005A68EC" w:rsidRPr="00104F86" w:rsidRDefault="005A68EC" w:rsidP="005A68EC">
            <w:pPr>
              <w:spacing w:line="240" w:lineRule="auto"/>
              <w:ind w:firstLine="0"/>
              <w:rPr>
                <w:color w:val="000000" w:themeColor="text1"/>
              </w:rPr>
            </w:pPr>
            <w:r w:rsidRPr="00A2571A">
              <w:rPr>
                <w:color w:val="000000" w:themeColor="text1"/>
                <w:szCs w:val="28"/>
              </w:rPr>
              <w:t>Налог на доходы физических лиц части суммы налога, превышающей 650 000 рублей, относящейся к части налоговой базы, превышающей 5 000 000 рублей</w:t>
            </w:r>
            <w:r w:rsidRPr="00A2571A">
              <w:rPr>
                <w:rFonts w:eastAsia="Times New Roman" w:cs="Times New Roman"/>
                <w:color w:val="000000" w:themeColor="text1"/>
                <w:szCs w:val="28"/>
                <w:lang w:eastAsia="ru-RU"/>
              </w:rPr>
              <w:t>";</w:t>
            </w:r>
            <w:r w:rsidRPr="00A2571A">
              <w:rPr>
                <w:color w:val="000000" w:themeColor="text1"/>
                <w:szCs w:val="28"/>
              </w:rPr>
              <w:t xml:space="preserve"> </w:t>
            </w:r>
          </w:p>
        </w:tc>
      </w:tr>
      <w:tr w:rsidR="005A68EC" w:rsidRPr="00A2571A" w:rsidTr="00140FA8">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eastAsia="Times New Roman" w:cs="Times New Roman"/>
                <w:color w:val="000000" w:themeColor="text1"/>
                <w:szCs w:val="28"/>
                <w:lang w:eastAsia="ru-RU"/>
              </w:rPr>
              <w:t>"</w:t>
            </w:r>
            <w:r w:rsidRPr="00A2571A">
              <w:rPr>
                <w:color w:val="000000" w:themeColor="text1"/>
                <w:szCs w:val="28"/>
              </w:rPr>
              <w:t>182</w:t>
            </w:r>
          </w:p>
        </w:tc>
        <w:tc>
          <w:tcPr>
            <w:tcW w:w="2977"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cs="Times New Roman"/>
                <w:color w:val="000000" w:themeColor="text1"/>
                <w:szCs w:val="28"/>
              </w:rPr>
              <w:t>1 01 02090 01 0000 110</w:t>
            </w:r>
          </w:p>
        </w:tc>
        <w:tc>
          <w:tcPr>
            <w:tcW w:w="5953" w:type="dxa"/>
            <w:tcBorders>
              <w:top w:val="nil"/>
              <w:left w:val="nil"/>
              <w:bottom w:val="nil"/>
              <w:right w:val="nil"/>
            </w:tcBorders>
            <w:shd w:val="clear" w:color="auto" w:fill="auto"/>
            <w:noWrap/>
          </w:tcPr>
          <w:p w:rsidR="005A68EC" w:rsidRPr="00104F86" w:rsidRDefault="005A68EC" w:rsidP="005A68EC">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w:t>
            </w:r>
            <w:r w:rsidRPr="00A2571A">
              <w:rPr>
                <w:rFonts w:eastAsia="Times New Roman" w:cs="Times New Roman"/>
                <w:color w:val="000000" w:themeColor="text1"/>
                <w:szCs w:val="28"/>
                <w:lang w:eastAsia="ru-RU"/>
              </w:rPr>
              <w:t>"</w:t>
            </w:r>
          </w:p>
        </w:tc>
      </w:tr>
    </w:tbl>
    <w:p w:rsidR="001A61E5" w:rsidRPr="00104F86" w:rsidRDefault="001A61E5" w:rsidP="00104F86">
      <w:pPr>
        <w:spacing w:line="240" w:lineRule="auto"/>
        <w:rPr>
          <w:color w:val="000000" w:themeColor="text1"/>
          <w:sz w:val="16"/>
          <w:szCs w:val="16"/>
        </w:rPr>
      </w:pPr>
    </w:p>
    <w:p w:rsidR="001A61E5" w:rsidRPr="00104F86" w:rsidRDefault="001A61E5" w:rsidP="00104F86">
      <w:pPr>
        <w:spacing w:line="240" w:lineRule="auto"/>
        <w:rPr>
          <w:color w:val="000000" w:themeColor="text1"/>
        </w:rPr>
      </w:pPr>
      <w:r w:rsidRPr="00104F86">
        <w:rPr>
          <w:color w:val="000000" w:themeColor="text1"/>
        </w:rPr>
        <w:t>изложить в следующей редакции:</w:t>
      </w:r>
    </w:p>
    <w:p w:rsidR="00032194" w:rsidRPr="00104F86" w:rsidRDefault="00032194" w:rsidP="00104F86">
      <w:pPr>
        <w:spacing w:line="240" w:lineRule="auto"/>
        <w:rPr>
          <w:color w:val="000000" w:themeColor="text1"/>
          <w:sz w:val="16"/>
          <w:szCs w:val="16"/>
        </w:rPr>
      </w:pPr>
    </w:p>
    <w:tbl>
      <w:tblPr>
        <w:tblW w:w="9781" w:type="dxa"/>
        <w:shd w:val="clear" w:color="auto" w:fill="344D6C" w:themeFill="accent6" w:themeFillShade="80"/>
        <w:tblLook w:val="04A0" w:firstRow="1" w:lastRow="0" w:firstColumn="1" w:lastColumn="0" w:noHBand="0" w:noVBand="1"/>
      </w:tblPr>
      <w:tblGrid>
        <w:gridCol w:w="851"/>
        <w:gridCol w:w="2977"/>
        <w:gridCol w:w="5953"/>
      </w:tblGrid>
      <w:tr w:rsidR="007B4756" w:rsidRPr="00A2571A" w:rsidTr="00140FA8">
        <w:trPr>
          <w:cantSplit/>
          <w:trHeight w:val="300"/>
        </w:trPr>
        <w:tc>
          <w:tcPr>
            <w:tcW w:w="851" w:type="dxa"/>
            <w:tcBorders>
              <w:top w:val="nil"/>
              <w:left w:val="nil"/>
              <w:bottom w:val="nil"/>
              <w:right w:val="nil"/>
            </w:tcBorders>
            <w:shd w:val="clear" w:color="auto" w:fill="auto"/>
            <w:noWrap/>
          </w:tcPr>
          <w:p w:rsidR="007B4756" w:rsidRPr="00104F86" w:rsidRDefault="007B475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"060</w:t>
            </w:r>
          </w:p>
        </w:tc>
        <w:tc>
          <w:tcPr>
            <w:tcW w:w="2977" w:type="dxa"/>
            <w:tcBorders>
              <w:top w:val="nil"/>
              <w:left w:val="nil"/>
              <w:bottom w:val="nil"/>
              <w:right w:val="nil"/>
            </w:tcBorders>
            <w:shd w:val="clear" w:color="auto" w:fill="auto"/>
            <w:noWrap/>
          </w:tcPr>
          <w:p w:rsidR="007B4756" w:rsidRPr="00104F86" w:rsidRDefault="007B4756" w:rsidP="005A68EC">
            <w:pPr>
              <w:spacing w:line="240" w:lineRule="auto"/>
              <w:ind w:firstLine="0"/>
              <w:jc w:val="center"/>
              <w:rPr>
                <w:rFonts w:eastAsia="Times New Roman" w:cs="Times New Roman"/>
                <w:color w:val="000000" w:themeColor="text1"/>
                <w:szCs w:val="28"/>
                <w:lang w:eastAsia="ru-RU"/>
              </w:rPr>
            </w:pPr>
            <w:r w:rsidRPr="00104F86">
              <w:rPr>
                <w:color w:val="000000" w:themeColor="text1"/>
              </w:rPr>
              <w:t>1 16 01191 01 9000 140</w:t>
            </w:r>
          </w:p>
        </w:tc>
        <w:tc>
          <w:tcPr>
            <w:tcW w:w="5953" w:type="dxa"/>
            <w:tcBorders>
              <w:top w:val="nil"/>
              <w:left w:val="nil"/>
              <w:bottom w:val="nil"/>
              <w:right w:val="nil"/>
            </w:tcBorders>
            <w:shd w:val="clear" w:color="auto" w:fill="auto"/>
            <w:noWrap/>
          </w:tcPr>
          <w:p w:rsidR="007B4756" w:rsidRPr="00104F86" w:rsidRDefault="007B4756" w:rsidP="005A68EC">
            <w:pPr>
              <w:spacing w:line="240" w:lineRule="auto"/>
              <w:ind w:firstLine="0"/>
              <w:rPr>
                <w:rFonts w:eastAsia="Times New Roman" w:cs="Times New Roman"/>
                <w:color w:val="000000" w:themeColor="text1"/>
                <w:szCs w:val="28"/>
                <w:lang w:eastAsia="ru-RU"/>
              </w:rPr>
            </w:pPr>
            <w:r w:rsidRPr="00104F86">
              <w:rPr>
                <w:color w:val="000000" w:themeColor="text1"/>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1 03 02141 01 0000 110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1 03 02143 01 0000 110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1 03 02231 01 0000 110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1 03 02232 01 0000 110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032194" w:rsidRPr="00A2571A" w:rsidTr="00140FA8">
        <w:trPr>
          <w:cantSplit/>
          <w:trHeight w:val="30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1 03 02241 01 0000 110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моторные масла для дизельных и (или) карбюраторных (</w:t>
            </w:r>
            <w:proofErr w:type="spellStart"/>
            <w:r w:rsidRPr="00104F86">
              <w:rPr>
                <w:rFonts w:eastAsia="Times New Roman" w:cs="Times New Roman"/>
                <w:color w:val="000000" w:themeColor="text1"/>
                <w:szCs w:val="28"/>
                <w:lang w:eastAsia="ru-RU"/>
              </w:rPr>
              <w:t>инжекторных</w:t>
            </w:r>
            <w:proofErr w:type="spellEnd"/>
            <w:r w:rsidRPr="00104F86">
              <w:rPr>
                <w:rFonts w:eastAsia="Times New Roman" w:cs="Times New Roman"/>
                <w:color w:val="000000" w:themeColor="text1"/>
                <w:szCs w:val="2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4410"/>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1 03 02242 01 0000 110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моторные масла для дизельных и (или) карбюраторных (</w:t>
            </w:r>
            <w:proofErr w:type="spellStart"/>
            <w:r w:rsidRPr="00104F86">
              <w:rPr>
                <w:rFonts w:eastAsia="Times New Roman" w:cs="Times New Roman"/>
                <w:color w:val="000000" w:themeColor="text1"/>
                <w:szCs w:val="28"/>
                <w:lang w:eastAsia="ru-RU"/>
              </w:rPr>
              <w:t>инжекторных</w:t>
            </w:r>
            <w:proofErr w:type="spellEnd"/>
            <w:r w:rsidRPr="00104F86">
              <w:rPr>
                <w:rFonts w:eastAsia="Times New Roman" w:cs="Times New Roman"/>
                <w:color w:val="000000" w:themeColor="text1"/>
                <w:szCs w:val="2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032194" w:rsidRPr="00A2571A" w:rsidTr="00140FA8">
        <w:trPr>
          <w:cantSplit/>
          <w:trHeight w:val="3833"/>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lastRenderedPageBreak/>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1 03 02251 01 0000 110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3414"/>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1 03 02252 01 0000 110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032194" w:rsidRPr="00A2571A" w:rsidTr="00140FA8">
        <w:trPr>
          <w:cantSplit/>
          <w:trHeight w:val="3534"/>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1 03 02261 01 0000 110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32194" w:rsidRPr="00A2571A" w:rsidTr="00140FA8">
        <w:trPr>
          <w:cantSplit/>
          <w:trHeight w:val="3603"/>
        </w:trPr>
        <w:tc>
          <w:tcPr>
            <w:tcW w:w="851"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100</w:t>
            </w:r>
          </w:p>
        </w:tc>
        <w:tc>
          <w:tcPr>
            <w:tcW w:w="2977" w:type="dxa"/>
            <w:tcBorders>
              <w:top w:val="nil"/>
              <w:left w:val="nil"/>
              <w:bottom w:val="nil"/>
              <w:right w:val="nil"/>
            </w:tcBorders>
            <w:shd w:val="clear" w:color="auto" w:fill="auto"/>
            <w:noWrap/>
            <w:hideMark/>
          </w:tcPr>
          <w:p w:rsidR="00032194" w:rsidRPr="00104F86" w:rsidRDefault="00032194" w:rsidP="005A68EC">
            <w:pPr>
              <w:spacing w:line="240" w:lineRule="auto"/>
              <w:ind w:firstLine="0"/>
              <w:jc w:val="center"/>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1 03 02262 01 0000 110</w:t>
            </w:r>
          </w:p>
        </w:tc>
        <w:tc>
          <w:tcPr>
            <w:tcW w:w="5953" w:type="dxa"/>
            <w:tcBorders>
              <w:top w:val="nil"/>
              <w:left w:val="nil"/>
              <w:bottom w:val="nil"/>
              <w:right w:val="nil"/>
            </w:tcBorders>
            <w:shd w:val="clear" w:color="auto" w:fill="auto"/>
            <w:noWrap/>
            <w:hideMark/>
          </w:tcPr>
          <w:p w:rsidR="00032194" w:rsidRPr="00104F86" w:rsidRDefault="00032194" w:rsidP="005A68EC">
            <w:pPr>
              <w:spacing w:line="240" w:lineRule="auto"/>
              <w:ind w:firstLine="0"/>
              <w:rPr>
                <w:rFonts w:eastAsia="Times New Roman" w:cs="Times New Roman"/>
                <w:color w:val="000000" w:themeColor="text1"/>
                <w:szCs w:val="28"/>
                <w:lang w:eastAsia="ru-RU"/>
              </w:rPr>
            </w:pPr>
            <w:r w:rsidRPr="00104F86">
              <w:rPr>
                <w:rFonts w:eastAsia="Times New Roman" w:cs="Times New Roman"/>
                <w:color w:val="000000" w:themeColor="text1"/>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5A68EC" w:rsidRPr="00A2571A" w:rsidTr="00140FA8">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104F86">
              <w:rPr>
                <w:rFonts w:cs="Times New Roman"/>
                <w:color w:val="000000" w:themeColor="text1"/>
                <w:szCs w:val="28"/>
              </w:rPr>
              <w:lastRenderedPageBreak/>
              <w:t>"153</w:t>
            </w:r>
          </w:p>
        </w:tc>
        <w:tc>
          <w:tcPr>
            <w:tcW w:w="2977"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104F86">
              <w:rPr>
                <w:rFonts w:cs="Times New Roman"/>
                <w:color w:val="000000" w:themeColor="text1"/>
                <w:szCs w:val="28"/>
              </w:rPr>
              <w:t>1 16 01121 01 0008 140</w:t>
            </w:r>
          </w:p>
        </w:tc>
        <w:tc>
          <w:tcPr>
            <w:tcW w:w="5953" w:type="dxa"/>
            <w:tcBorders>
              <w:top w:val="nil"/>
              <w:left w:val="nil"/>
              <w:bottom w:val="nil"/>
              <w:right w:val="nil"/>
            </w:tcBorders>
            <w:shd w:val="clear" w:color="auto" w:fill="auto"/>
            <w:noWrap/>
          </w:tcPr>
          <w:p w:rsidR="005A68EC" w:rsidRPr="00104F86" w:rsidRDefault="005A68EC" w:rsidP="005A68EC">
            <w:pPr>
              <w:spacing w:line="240" w:lineRule="auto"/>
              <w:ind w:firstLine="0"/>
              <w:rPr>
                <w:color w:val="000000" w:themeColor="text1"/>
              </w:rPr>
            </w:pPr>
            <w:r w:rsidRPr="00104F86">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в пунктах пропуска через государственную границу Российской Федерации)";</w:t>
            </w:r>
          </w:p>
        </w:tc>
      </w:tr>
      <w:tr w:rsidR="006F5946" w:rsidRPr="00A2571A" w:rsidTr="00140FA8">
        <w:trPr>
          <w:cantSplit/>
          <w:trHeight w:val="300"/>
        </w:trPr>
        <w:tc>
          <w:tcPr>
            <w:tcW w:w="851"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eastAsia="Times New Roman" w:cs="Times New Roman"/>
                <w:color w:val="000000" w:themeColor="text1"/>
                <w:szCs w:val="28"/>
                <w:lang w:eastAsia="ru-RU"/>
              </w:rPr>
            </w:pPr>
            <w:r w:rsidRPr="00104F86">
              <w:rPr>
                <w:color w:val="000000" w:themeColor="text1"/>
              </w:rPr>
              <w:t>"182</w:t>
            </w:r>
          </w:p>
        </w:tc>
        <w:tc>
          <w:tcPr>
            <w:tcW w:w="2977"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color w:val="000000" w:themeColor="text1"/>
                <w:szCs w:val="28"/>
              </w:rPr>
            </w:pPr>
            <w:r w:rsidRPr="00104F86">
              <w:rPr>
                <w:color w:val="000000" w:themeColor="text1"/>
              </w:rPr>
              <w:t>1 01 02050 01 0000 110</w:t>
            </w:r>
          </w:p>
        </w:tc>
        <w:tc>
          <w:tcPr>
            <w:tcW w:w="5953" w:type="dxa"/>
            <w:tcBorders>
              <w:top w:val="nil"/>
              <w:left w:val="nil"/>
              <w:bottom w:val="nil"/>
              <w:right w:val="nil"/>
            </w:tcBorders>
            <w:shd w:val="clear" w:color="auto" w:fill="auto"/>
            <w:noWrap/>
          </w:tcPr>
          <w:p w:rsidR="006F5946" w:rsidRPr="00A2571A" w:rsidRDefault="006F5946" w:rsidP="006F5946">
            <w:pPr>
              <w:spacing w:line="240" w:lineRule="auto"/>
              <w:ind w:firstLine="0"/>
              <w:rPr>
                <w:color w:val="000000" w:themeColor="text1"/>
                <w:szCs w:val="28"/>
              </w:rPr>
            </w:pPr>
            <w:r w:rsidRPr="00104F86">
              <w:rPr>
                <w:color w:val="000000" w:themeColor="text1"/>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r>
      <w:tr w:rsidR="005A68EC" w:rsidRPr="00A2571A" w:rsidTr="00140FA8">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eastAsia="Times New Roman" w:cs="Times New Roman"/>
                <w:color w:val="000000" w:themeColor="text1"/>
                <w:szCs w:val="28"/>
                <w:lang w:eastAsia="ru-RU"/>
              </w:rPr>
              <w:t>"</w:t>
            </w:r>
            <w:r w:rsidRPr="00A2571A">
              <w:rPr>
                <w:color w:val="000000" w:themeColor="text1"/>
                <w:szCs w:val="28"/>
              </w:rPr>
              <w:t>182</w:t>
            </w:r>
          </w:p>
        </w:tc>
        <w:tc>
          <w:tcPr>
            <w:tcW w:w="2977"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color w:val="000000" w:themeColor="text1"/>
                <w:szCs w:val="28"/>
              </w:rPr>
              <w:t>1 01 02080 01 0000 110</w:t>
            </w:r>
          </w:p>
        </w:tc>
        <w:tc>
          <w:tcPr>
            <w:tcW w:w="5953" w:type="dxa"/>
            <w:tcBorders>
              <w:top w:val="nil"/>
              <w:left w:val="nil"/>
              <w:bottom w:val="nil"/>
              <w:right w:val="nil"/>
            </w:tcBorders>
            <w:shd w:val="clear" w:color="auto" w:fill="auto"/>
            <w:noWrap/>
            <w:vAlign w:val="center"/>
          </w:tcPr>
          <w:p w:rsidR="005A68EC" w:rsidRPr="00104F86" w:rsidRDefault="005A68EC" w:rsidP="005A68EC">
            <w:pPr>
              <w:spacing w:line="240" w:lineRule="auto"/>
              <w:ind w:firstLine="0"/>
              <w:rPr>
                <w:color w:val="000000" w:themeColor="text1"/>
              </w:rPr>
            </w:pPr>
            <w:r w:rsidRPr="00A2571A">
              <w:rPr>
                <w:color w:val="000000" w:themeColor="text1"/>
                <w:szCs w:val="28"/>
              </w:rPr>
              <w:t xml:space="preserve">Налог на доходы физических лиц в </w:t>
            </w:r>
            <w:r w:rsidRPr="009D1EC5">
              <w:rPr>
                <w:color w:val="000000" w:themeColor="text1"/>
                <w:szCs w:val="28"/>
              </w:rPr>
              <w:t>части суммы налога, превышающей 650 000 рублей, относящейся к части налоговой базы, превышающей 5 000 000 ру</w:t>
            </w:r>
            <w:r w:rsidRPr="00A2571A">
              <w:rPr>
                <w:color w:val="000000" w:themeColor="text1"/>
                <w:szCs w:val="28"/>
              </w:rPr>
              <w:t>блей</w:t>
            </w:r>
            <w:r w:rsidR="00791038" w:rsidRPr="00A2571A">
              <w:rPr>
                <w:color w:val="000000" w:themeColor="text1"/>
                <w:szCs w:val="28"/>
              </w:rPr>
              <w:t xml:space="preserve">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r w:rsidRPr="00A2571A">
              <w:rPr>
                <w:rFonts w:eastAsia="Times New Roman" w:cs="Times New Roman"/>
                <w:color w:val="000000" w:themeColor="text1"/>
                <w:szCs w:val="28"/>
                <w:lang w:eastAsia="ru-RU"/>
              </w:rPr>
              <w:t>";</w:t>
            </w:r>
            <w:r w:rsidRPr="00A2571A">
              <w:rPr>
                <w:color w:val="000000" w:themeColor="text1"/>
                <w:szCs w:val="28"/>
              </w:rPr>
              <w:t xml:space="preserve"> </w:t>
            </w:r>
          </w:p>
        </w:tc>
      </w:tr>
      <w:tr w:rsidR="005A68EC" w:rsidRPr="00A2571A" w:rsidTr="00140FA8">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eastAsia="Times New Roman" w:cs="Times New Roman"/>
                <w:color w:val="000000" w:themeColor="text1"/>
                <w:szCs w:val="28"/>
                <w:lang w:eastAsia="ru-RU"/>
              </w:rPr>
              <w:t>"</w:t>
            </w:r>
            <w:r w:rsidRPr="00A2571A">
              <w:rPr>
                <w:color w:val="000000" w:themeColor="text1"/>
                <w:szCs w:val="28"/>
              </w:rPr>
              <w:t>182</w:t>
            </w:r>
          </w:p>
        </w:tc>
        <w:tc>
          <w:tcPr>
            <w:tcW w:w="2977"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color w:val="000000" w:themeColor="text1"/>
              </w:rPr>
            </w:pPr>
            <w:r w:rsidRPr="00A2571A">
              <w:rPr>
                <w:rFonts w:cs="Times New Roman"/>
                <w:color w:val="000000" w:themeColor="text1"/>
                <w:szCs w:val="28"/>
              </w:rPr>
              <w:t>1 01 02090 01 0000 110</w:t>
            </w:r>
          </w:p>
        </w:tc>
        <w:tc>
          <w:tcPr>
            <w:tcW w:w="5953" w:type="dxa"/>
            <w:tcBorders>
              <w:top w:val="nil"/>
              <w:left w:val="nil"/>
              <w:bottom w:val="nil"/>
              <w:right w:val="nil"/>
            </w:tcBorders>
            <w:shd w:val="clear" w:color="auto" w:fill="auto"/>
            <w:noWrap/>
          </w:tcPr>
          <w:p w:rsidR="005A68EC" w:rsidRPr="00104F86" w:rsidRDefault="005A68EC" w:rsidP="005A68EC">
            <w:pPr>
              <w:spacing w:line="240" w:lineRule="auto"/>
              <w:ind w:firstLine="0"/>
              <w:rPr>
                <w:color w:val="000000" w:themeColor="text1"/>
              </w:rPr>
            </w:pPr>
            <w:r w:rsidRPr="00A2571A">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w:t>
            </w:r>
            <w:r w:rsidRPr="009D1EC5">
              <w:rPr>
                <w:rFonts w:cs="Times New Roman"/>
                <w:color w:val="000000" w:themeColor="text1"/>
                <w:szCs w:val="28"/>
              </w:rPr>
              <w:t xml:space="preserve"> на особый порядок уплаты на основании под</w:t>
            </w:r>
            <w:r w:rsidRPr="00A2571A">
              <w:rPr>
                <w:rFonts w:cs="Times New Roman"/>
                <w:color w:val="000000" w:themeColor="text1"/>
                <w:szCs w:val="28"/>
              </w:rPr>
              <w:t>ачи в налоговый орган соответствующего уведомления</w:t>
            </w:r>
            <w:r w:rsidR="00791038" w:rsidRPr="00A2571A">
              <w:rPr>
                <w:rFonts w:cs="Times New Roman"/>
                <w:color w:val="000000" w:themeColor="text1"/>
                <w:szCs w:val="28"/>
              </w:rPr>
              <w:t xml:space="preserve"> (в части суммы налога, не превышающей 650 000 рублей)</w:t>
            </w:r>
            <w:r w:rsidRPr="00A2571A">
              <w:rPr>
                <w:rFonts w:eastAsia="Times New Roman" w:cs="Times New Roman"/>
                <w:color w:val="000000" w:themeColor="text1"/>
                <w:szCs w:val="28"/>
                <w:lang w:eastAsia="ru-RU"/>
              </w:rPr>
              <w:t>";</w:t>
            </w:r>
            <w:r w:rsidRPr="00A2571A">
              <w:rPr>
                <w:rFonts w:cs="Times New Roman"/>
                <w:color w:val="000000" w:themeColor="text1"/>
                <w:szCs w:val="28"/>
              </w:rPr>
              <w:t xml:space="preserve"> </w:t>
            </w:r>
          </w:p>
        </w:tc>
      </w:tr>
    </w:tbl>
    <w:p w:rsidR="00384A73" w:rsidRPr="00104F86" w:rsidRDefault="00384A73" w:rsidP="00104F86">
      <w:pPr>
        <w:spacing w:line="240" w:lineRule="auto"/>
        <w:ind w:firstLine="0"/>
        <w:rPr>
          <w:color w:val="000000" w:themeColor="text1"/>
          <w:sz w:val="16"/>
          <w:szCs w:val="16"/>
        </w:rPr>
      </w:pPr>
    </w:p>
    <w:p w:rsidR="005A68EC" w:rsidRPr="00104F86" w:rsidRDefault="005A68EC" w:rsidP="00104F86">
      <w:pPr>
        <w:spacing w:line="240" w:lineRule="auto"/>
        <w:rPr>
          <w:color w:val="000000" w:themeColor="text1"/>
        </w:rPr>
      </w:pPr>
      <w:r w:rsidRPr="00104F86">
        <w:rPr>
          <w:color w:val="000000" w:themeColor="text1"/>
        </w:rPr>
        <w:t>4.3. Коды бюджетной классификации:</w:t>
      </w:r>
    </w:p>
    <w:p w:rsidR="005A68EC" w:rsidRPr="00104F86" w:rsidRDefault="005A68EC" w:rsidP="00104F86">
      <w:pPr>
        <w:spacing w:line="240" w:lineRule="auto"/>
        <w:rPr>
          <w:color w:val="000000" w:themeColor="text1"/>
          <w:sz w:val="16"/>
          <w:szCs w:val="16"/>
        </w:rPr>
      </w:pPr>
    </w:p>
    <w:tbl>
      <w:tblPr>
        <w:tblW w:w="9780" w:type="dxa"/>
        <w:tblLook w:val="04A0" w:firstRow="1" w:lastRow="0" w:firstColumn="1" w:lastColumn="0" w:noHBand="0" w:noVBand="1"/>
      </w:tblPr>
      <w:tblGrid>
        <w:gridCol w:w="851"/>
        <w:gridCol w:w="3118"/>
        <w:gridCol w:w="5811"/>
      </w:tblGrid>
      <w:tr w:rsidR="006F5946" w:rsidRPr="00A2571A" w:rsidTr="005A68EC">
        <w:trPr>
          <w:cantSplit/>
          <w:trHeight w:val="300"/>
        </w:trPr>
        <w:tc>
          <w:tcPr>
            <w:tcW w:w="851"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eastAsia="Times New Roman" w:cs="Times New Roman"/>
                <w:color w:val="000000" w:themeColor="text1"/>
                <w:szCs w:val="28"/>
                <w:lang w:eastAsia="ru-RU"/>
              </w:rPr>
            </w:pPr>
            <w:r w:rsidRPr="00A2571A">
              <w:rPr>
                <w:rFonts w:cs="Times New Roman"/>
                <w:color w:val="000000" w:themeColor="text1"/>
                <w:szCs w:val="28"/>
              </w:rPr>
              <w:lastRenderedPageBreak/>
              <w:t>"092</w:t>
            </w:r>
          </w:p>
        </w:tc>
        <w:tc>
          <w:tcPr>
            <w:tcW w:w="3118" w:type="dxa"/>
            <w:tcBorders>
              <w:top w:val="nil"/>
              <w:left w:val="nil"/>
              <w:bottom w:val="nil"/>
              <w:right w:val="nil"/>
            </w:tcBorders>
            <w:shd w:val="clear" w:color="auto" w:fill="auto"/>
            <w:noWrap/>
          </w:tcPr>
          <w:p w:rsidR="006F5946" w:rsidRPr="00104F86" w:rsidRDefault="006F5946" w:rsidP="006F5946">
            <w:pPr>
              <w:spacing w:line="240" w:lineRule="auto"/>
              <w:ind w:firstLine="0"/>
              <w:jc w:val="center"/>
              <w:rPr>
                <w:rFonts w:cs="Times New Roman"/>
                <w:color w:val="000000" w:themeColor="text1"/>
                <w:szCs w:val="28"/>
              </w:rPr>
            </w:pPr>
            <w:r w:rsidRPr="009D1EC5">
              <w:rPr>
                <w:rFonts w:cs="Times New Roman"/>
                <w:color w:val="000000" w:themeColor="text1"/>
                <w:szCs w:val="28"/>
              </w:rPr>
              <w:t>1 16 01151 01 9002 140</w:t>
            </w:r>
          </w:p>
        </w:tc>
        <w:tc>
          <w:tcPr>
            <w:tcW w:w="5811" w:type="dxa"/>
            <w:tcBorders>
              <w:top w:val="nil"/>
              <w:left w:val="nil"/>
              <w:bottom w:val="nil"/>
              <w:right w:val="nil"/>
            </w:tcBorders>
            <w:shd w:val="clear" w:color="auto" w:fill="auto"/>
            <w:noWrap/>
          </w:tcPr>
          <w:p w:rsidR="006F5946" w:rsidRPr="00104F86" w:rsidRDefault="006F5946" w:rsidP="006F5946">
            <w:pPr>
              <w:spacing w:line="240" w:lineRule="auto"/>
              <w:ind w:firstLine="0"/>
              <w:rPr>
                <w:rFonts w:cs="Times New Roman"/>
                <w:color w:val="000000" w:themeColor="text1"/>
                <w:szCs w:val="28"/>
              </w:rPr>
            </w:pPr>
            <w:r w:rsidRPr="00A2571A">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w:t>
            </w:r>
            <w:r w:rsidRPr="00104F86">
              <w:rPr>
                <w:rFonts w:cs="Times New Roman"/>
                <w:color w:val="000000" w:themeColor="text1"/>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A2571A">
              <w:rPr>
                <w:rFonts w:cs="Times New Roman"/>
                <w:color w:val="000000" w:themeColor="text1"/>
                <w:szCs w:val="28"/>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104F86">
              <w:rPr>
                <w:rFonts w:cs="Times New Roman"/>
                <w:color w:val="000000" w:themeColor="text1"/>
                <w:szCs w:val="28"/>
              </w:rPr>
              <w:t>106</w:t>
            </w: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eastAsia="Times New Roman" w:cs="Times New Roman"/>
                <w:color w:val="000000" w:themeColor="text1"/>
                <w:szCs w:val="28"/>
                <w:lang w:eastAsia="ru-RU"/>
              </w:rPr>
            </w:pPr>
            <w:r w:rsidRPr="00104F86">
              <w:rPr>
                <w:rFonts w:cs="Times New Roman"/>
                <w:color w:val="000000" w:themeColor="text1"/>
                <w:szCs w:val="28"/>
              </w:rPr>
              <w:t>1 16 01121 01 0003 140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eastAsia="Times New Roman" w:cs="Times New Roman"/>
                <w:color w:val="000000" w:themeColor="text1"/>
                <w:szCs w:val="28"/>
                <w:lang w:eastAsia="ru-RU"/>
              </w:rPr>
            </w:pPr>
            <w:r w:rsidRPr="00104F86">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r w:rsidRPr="00A2571A">
              <w:rPr>
                <w:rFonts w:eastAsia="Times New Roman" w:cs="Times New Roman"/>
                <w:color w:val="000000" w:themeColor="text1"/>
                <w:szCs w:val="28"/>
                <w:lang w:eastAsia="ru-RU"/>
              </w:rPr>
              <w:t>";</w:t>
            </w:r>
          </w:p>
        </w:tc>
      </w:tr>
      <w:tr w:rsidR="006F5946" w:rsidRPr="00A2571A" w:rsidTr="005A68EC">
        <w:trPr>
          <w:cantSplit/>
          <w:trHeight w:val="300"/>
        </w:trPr>
        <w:tc>
          <w:tcPr>
            <w:tcW w:w="851"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A2571A">
              <w:rPr>
                <w:rFonts w:cs="Times New Roman"/>
                <w:color w:val="000000" w:themeColor="text1"/>
                <w:szCs w:val="28"/>
              </w:rPr>
              <w:t>139</w:t>
            </w:r>
          </w:p>
        </w:tc>
        <w:tc>
          <w:tcPr>
            <w:tcW w:w="3118" w:type="dxa"/>
            <w:tcBorders>
              <w:top w:val="nil"/>
              <w:left w:val="nil"/>
              <w:bottom w:val="nil"/>
              <w:right w:val="nil"/>
            </w:tcBorders>
            <w:shd w:val="clear" w:color="auto" w:fill="auto"/>
            <w:noWrap/>
          </w:tcPr>
          <w:p w:rsidR="006F5946" w:rsidRPr="00104F86" w:rsidRDefault="006F5946" w:rsidP="006F5946">
            <w:pPr>
              <w:spacing w:line="240" w:lineRule="auto"/>
              <w:ind w:firstLine="0"/>
              <w:jc w:val="center"/>
              <w:rPr>
                <w:rFonts w:cs="Times New Roman"/>
                <w:color w:val="000000" w:themeColor="text1"/>
                <w:szCs w:val="28"/>
              </w:rPr>
            </w:pPr>
            <w:r w:rsidRPr="009D1EC5">
              <w:rPr>
                <w:rFonts w:cs="Times New Roman"/>
                <w:color w:val="000000" w:themeColor="text1"/>
                <w:szCs w:val="28"/>
              </w:rPr>
              <w:t>1 08 07420 01 0000 110</w:t>
            </w:r>
          </w:p>
        </w:tc>
        <w:tc>
          <w:tcPr>
            <w:tcW w:w="5811" w:type="dxa"/>
            <w:tcBorders>
              <w:top w:val="nil"/>
              <w:left w:val="nil"/>
              <w:bottom w:val="nil"/>
              <w:right w:val="nil"/>
            </w:tcBorders>
            <w:shd w:val="clear" w:color="auto" w:fill="auto"/>
            <w:noWrap/>
          </w:tcPr>
          <w:p w:rsidR="006F5946" w:rsidRPr="00104F86" w:rsidRDefault="006F5946" w:rsidP="006F5946">
            <w:pPr>
              <w:spacing w:line="240" w:lineRule="auto"/>
              <w:ind w:firstLine="0"/>
              <w:rPr>
                <w:rFonts w:cs="Times New Roman"/>
                <w:color w:val="000000" w:themeColor="text1"/>
                <w:szCs w:val="28"/>
              </w:rPr>
            </w:pPr>
            <w:r w:rsidRPr="00A2571A">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r w:rsidRPr="00A2571A">
              <w:rPr>
                <w:rFonts w:eastAsia="Times New Roman" w:cs="Times New Roman"/>
                <w:color w:val="000000" w:themeColor="text1"/>
                <w:szCs w:val="28"/>
                <w:lang w:eastAsia="ru-RU"/>
              </w:rPr>
              <w:t>";</w:t>
            </w:r>
          </w:p>
        </w:tc>
      </w:tr>
      <w:tr w:rsidR="006F5946" w:rsidRPr="00A2571A" w:rsidTr="005A68EC">
        <w:trPr>
          <w:cantSplit/>
          <w:trHeight w:val="300"/>
        </w:trPr>
        <w:tc>
          <w:tcPr>
            <w:tcW w:w="851"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lastRenderedPageBreak/>
              <w:t>"</w:t>
            </w:r>
            <w:r w:rsidRPr="00A2571A">
              <w:rPr>
                <w:rFonts w:cs="Times New Roman"/>
                <w:color w:val="000000" w:themeColor="text1"/>
                <w:szCs w:val="28"/>
              </w:rPr>
              <w:t>139</w:t>
            </w:r>
          </w:p>
        </w:tc>
        <w:tc>
          <w:tcPr>
            <w:tcW w:w="3118"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cs="Times New Roman"/>
                <w:color w:val="000000" w:themeColor="text1"/>
                <w:szCs w:val="28"/>
              </w:rPr>
            </w:pPr>
            <w:r w:rsidRPr="00A2571A">
              <w:rPr>
                <w:rFonts w:cs="Times New Roman"/>
                <w:color w:val="000000" w:themeColor="text1"/>
                <w:szCs w:val="28"/>
              </w:rPr>
              <w:t>1 16 01141 01 0051 140</w:t>
            </w:r>
          </w:p>
        </w:tc>
        <w:tc>
          <w:tcPr>
            <w:tcW w:w="5811" w:type="dxa"/>
            <w:tcBorders>
              <w:top w:val="nil"/>
              <w:left w:val="nil"/>
              <w:bottom w:val="nil"/>
              <w:right w:val="nil"/>
            </w:tcBorders>
            <w:shd w:val="clear" w:color="auto" w:fill="auto"/>
            <w:noWrap/>
          </w:tcPr>
          <w:p w:rsidR="006F5946" w:rsidRPr="00A2571A" w:rsidRDefault="006F5946" w:rsidP="006F5946">
            <w:pPr>
              <w:spacing w:line="240" w:lineRule="auto"/>
              <w:ind w:firstLine="0"/>
              <w:rPr>
                <w:rFonts w:cs="Times New Roman"/>
                <w:color w:val="000000" w:themeColor="text1"/>
                <w:szCs w:val="28"/>
              </w:rPr>
            </w:pPr>
            <w:r w:rsidRPr="00A2571A">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r w:rsidRPr="00A2571A">
              <w:rPr>
                <w:rFonts w:cs="Times New Roman"/>
                <w:color w:val="000000" w:themeColor="text1"/>
                <w:szCs w:val="28"/>
                <w:vertAlign w:val="superscript"/>
              </w:rPr>
              <w:t>1</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hideMark/>
          </w:tcPr>
          <w:p w:rsidR="005A68EC" w:rsidRPr="00104F86"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104F86">
              <w:rPr>
                <w:rFonts w:cs="Times New Roman"/>
                <w:color w:val="000000" w:themeColor="text1"/>
                <w:szCs w:val="28"/>
              </w:rPr>
              <w:t>153</w:t>
            </w:r>
          </w:p>
        </w:tc>
        <w:tc>
          <w:tcPr>
            <w:tcW w:w="3118" w:type="dxa"/>
            <w:tcBorders>
              <w:top w:val="nil"/>
              <w:left w:val="nil"/>
              <w:bottom w:val="nil"/>
              <w:right w:val="nil"/>
            </w:tcBorders>
            <w:shd w:val="clear" w:color="auto" w:fill="auto"/>
            <w:noWrap/>
            <w:hideMark/>
          </w:tcPr>
          <w:p w:rsidR="005A68EC" w:rsidRPr="00104F86" w:rsidRDefault="005A68EC" w:rsidP="005A68EC">
            <w:pPr>
              <w:spacing w:line="240" w:lineRule="auto"/>
              <w:ind w:firstLine="0"/>
              <w:jc w:val="center"/>
              <w:rPr>
                <w:rFonts w:eastAsia="Times New Roman" w:cs="Times New Roman"/>
                <w:color w:val="000000" w:themeColor="text1"/>
                <w:szCs w:val="28"/>
                <w:lang w:eastAsia="ru-RU"/>
              </w:rPr>
            </w:pPr>
            <w:r w:rsidRPr="00104F86">
              <w:rPr>
                <w:rFonts w:cs="Times New Roman"/>
                <w:color w:val="000000" w:themeColor="text1"/>
                <w:szCs w:val="28"/>
              </w:rPr>
              <w:t>1 16 01121 01 0003 140</w:t>
            </w:r>
          </w:p>
        </w:tc>
        <w:tc>
          <w:tcPr>
            <w:tcW w:w="5811" w:type="dxa"/>
            <w:tcBorders>
              <w:top w:val="nil"/>
              <w:left w:val="nil"/>
              <w:bottom w:val="nil"/>
              <w:right w:val="nil"/>
            </w:tcBorders>
            <w:shd w:val="clear" w:color="auto" w:fill="auto"/>
            <w:noWrap/>
            <w:hideMark/>
          </w:tcPr>
          <w:p w:rsidR="005A68EC" w:rsidRPr="00104F86" w:rsidRDefault="005A68EC" w:rsidP="005A68EC">
            <w:pPr>
              <w:spacing w:line="240" w:lineRule="auto"/>
              <w:ind w:firstLine="0"/>
              <w:rPr>
                <w:rFonts w:eastAsia="Times New Roman" w:cs="Times New Roman"/>
                <w:color w:val="000000" w:themeColor="text1"/>
                <w:szCs w:val="28"/>
                <w:lang w:eastAsia="ru-RU"/>
              </w:rPr>
            </w:pPr>
            <w:r w:rsidRPr="00104F86">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A2571A"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104F86">
              <w:rPr>
                <w:rFonts w:cs="Times New Roman"/>
                <w:color w:val="000000" w:themeColor="text1"/>
                <w:szCs w:val="28"/>
              </w:rPr>
              <w:t>167</w:t>
            </w: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104F86">
              <w:rPr>
                <w:rFonts w:cs="Times New Roman"/>
                <w:color w:val="000000" w:themeColor="text1"/>
                <w:szCs w:val="28"/>
              </w:rPr>
              <w:t>1 11 02081 01 0000 120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A2571A"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104F86">
              <w:rPr>
                <w:rFonts w:cs="Times New Roman"/>
                <w:color w:val="000000" w:themeColor="text1"/>
                <w:szCs w:val="28"/>
              </w:rPr>
              <w:t>167</w:t>
            </w: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104F86">
              <w:rPr>
                <w:rFonts w:cs="Times New Roman"/>
                <w:color w:val="000000" w:themeColor="text1"/>
                <w:szCs w:val="28"/>
              </w:rPr>
              <w:t>1 11 05027 01 0000 120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A2571A"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104F86">
              <w:rPr>
                <w:rFonts w:cs="Times New Roman"/>
                <w:color w:val="000000" w:themeColor="text1"/>
                <w:szCs w:val="28"/>
              </w:rPr>
              <w:t>167</w:t>
            </w: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104F86">
              <w:rPr>
                <w:rFonts w:cs="Times New Roman"/>
                <w:color w:val="000000" w:themeColor="text1"/>
                <w:szCs w:val="28"/>
              </w:rPr>
              <w:t>1 11 07020 01 0000 120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Доходы от деятельности совместного предприятия "</w:t>
            </w:r>
            <w:proofErr w:type="spellStart"/>
            <w:r w:rsidRPr="00104F86">
              <w:rPr>
                <w:rFonts w:cs="Times New Roman"/>
                <w:color w:val="000000" w:themeColor="text1"/>
                <w:szCs w:val="28"/>
              </w:rPr>
              <w:t>Вьетсовпетро</w:t>
            </w:r>
            <w:proofErr w:type="spellEnd"/>
            <w:r w:rsidRPr="00104F86">
              <w:rPr>
                <w:rFonts w:cs="Times New Roman"/>
                <w:color w:val="000000" w:themeColor="text1"/>
                <w:szCs w:val="28"/>
              </w:rPr>
              <w:t>" (в части расчетов по поступлениям прошлых лет)</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A2571A"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104F86">
              <w:rPr>
                <w:rFonts w:cs="Times New Roman"/>
                <w:color w:val="000000" w:themeColor="text1"/>
                <w:szCs w:val="28"/>
              </w:rPr>
              <w:t>187</w:t>
            </w: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104F86">
              <w:rPr>
                <w:rFonts w:cs="Times New Roman"/>
                <w:color w:val="000000" w:themeColor="text1"/>
                <w:szCs w:val="28"/>
              </w:rPr>
              <w:t>1 11 02081 01 0000 120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A2571A"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lastRenderedPageBreak/>
              <w:t>"</w:t>
            </w:r>
            <w:r w:rsidRPr="00104F86">
              <w:rPr>
                <w:rFonts w:cs="Times New Roman"/>
                <w:color w:val="000000" w:themeColor="text1"/>
                <w:szCs w:val="28"/>
              </w:rPr>
              <w:t>303</w:t>
            </w: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104F86">
              <w:rPr>
                <w:rFonts w:cs="Times New Roman"/>
                <w:color w:val="000000" w:themeColor="text1"/>
                <w:szCs w:val="28"/>
              </w:rPr>
              <w:t>1 11 02081 01 0000 120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A2571A" w:rsidRDefault="005A68EC" w:rsidP="005A68EC">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104F86">
              <w:rPr>
                <w:rFonts w:cs="Times New Roman"/>
                <w:color w:val="000000" w:themeColor="text1"/>
                <w:szCs w:val="28"/>
              </w:rPr>
              <w:t>305</w:t>
            </w: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104F86">
              <w:rPr>
                <w:rFonts w:cs="Times New Roman"/>
                <w:color w:val="000000" w:themeColor="text1"/>
                <w:szCs w:val="28"/>
              </w:rPr>
              <w:t>1 16 01191 01 0007 140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104F86">
              <w:rPr>
                <w:rFonts w:cs="Times New Roman"/>
                <w:color w:val="000000" w:themeColor="text1"/>
                <w:szCs w:val="28"/>
                <w:vertAlign w:val="superscript"/>
              </w:rPr>
              <w:t>1</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A2571A">
              <w:rPr>
                <w:rFonts w:eastAsia="Times New Roman" w:cs="Times New Roman"/>
                <w:color w:val="000000" w:themeColor="text1"/>
                <w:szCs w:val="28"/>
                <w:lang w:eastAsia="ru-RU"/>
              </w:rPr>
              <w:t>"</w:t>
            </w:r>
            <w:r w:rsidRPr="00104F86">
              <w:rPr>
                <w:rFonts w:cs="Times New Roman"/>
                <w:color w:val="000000" w:themeColor="text1"/>
                <w:szCs w:val="28"/>
              </w:rPr>
              <w:t>305</w:t>
            </w:r>
          </w:p>
        </w:tc>
        <w:tc>
          <w:tcPr>
            <w:tcW w:w="3118" w:type="dxa"/>
            <w:tcBorders>
              <w:top w:val="nil"/>
              <w:left w:val="nil"/>
              <w:bottom w:val="nil"/>
              <w:right w:val="nil"/>
            </w:tcBorders>
            <w:shd w:val="clear" w:color="auto" w:fill="auto"/>
            <w:noWrap/>
          </w:tcPr>
          <w:p w:rsidR="005A68EC" w:rsidRPr="00A2571A" w:rsidRDefault="005A68EC" w:rsidP="005A68EC">
            <w:pPr>
              <w:spacing w:line="240" w:lineRule="auto"/>
              <w:ind w:firstLine="0"/>
              <w:jc w:val="center"/>
              <w:rPr>
                <w:rFonts w:eastAsia="Times New Roman" w:cs="Times New Roman"/>
                <w:color w:val="000000" w:themeColor="text1"/>
                <w:szCs w:val="28"/>
                <w:lang w:eastAsia="ru-RU"/>
              </w:rPr>
            </w:pPr>
            <w:r w:rsidRPr="00104F86">
              <w:rPr>
                <w:rFonts w:cs="Times New Roman"/>
                <w:color w:val="000000" w:themeColor="text1"/>
                <w:szCs w:val="28"/>
              </w:rPr>
              <w:t>1 16 01191 01 9000 140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A2571A">
              <w:rPr>
                <w:rFonts w:eastAsia="Times New Roman" w:cs="Times New Roman"/>
                <w:color w:val="000000" w:themeColor="text1"/>
                <w:szCs w:val="28"/>
                <w:lang w:eastAsia="ru-RU"/>
              </w:rPr>
              <w:t>";</w:t>
            </w:r>
          </w:p>
        </w:tc>
      </w:tr>
      <w:tr w:rsidR="006F5946" w:rsidRPr="00A2571A" w:rsidTr="005A68EC">
        <w:trPr>
          <w:cantSplit/>
          <w:trHeight w:val="300"/>
        </w:trPr>
        <w:tc>
          <w:tcPr>
            <w:tcW w:w="851"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t>"</w:t>
            </w:r>
            <w:r w:rsidRPr="00A2571A">
              <w:rPr>
                <w:rFonts w:cs="Times New Roman"/>
                <w:color w:val="000000" w:themeColor="text1"/>
                <w:szCs w:val="28"/>
              </w:rPr>
              <w:t>392</w:t>
            </w:r>
          </w:p>
        </w:tc>
        <w:tc>
          <w:tcPr>
            <w:tcW w:w="3118" w:type="dxa"/>
            <w:tcBorders>
              <w:top w:val="nil"/>
              <w:left w:val="nil"/>
              <w:bottom w:val="nil"/>
              <w:right w:val="nil"/>
            </w:tcBorders>
            <w:shd w:val="clear" w:color="auto" w:fill="auto"/>
            <w:noWrap/>
          </w:tcPr>
          <w:p w:rsidR="006F5946" w:rsidRPr="00104F86" w:rsidRDefault="006F5946" w:rsidP="006F5946">
            <w:pPr>
              <w:spacing w:line="240" w:lineRule="auto"/>
              <w:ind w:firstLine="0"/>
              <w:jc w:val="center"/>
              <w:rPr>
                <w:rFonts w:cs="Times New Roman"/>
                <w:color w:val="000000" w:themeColor="text1"/>
                <w:szCs w:val="28"/>
              </w:rPr>
            </w:pPr>
            <w:r w:rsidRPr="009D1EC5">
              <w:rPr>
                <w:rFonts w:cs="Times New Roman"/>
                <w:color w:val="000000" w:themeColor="text1"/>
                <w:szCs w:val="28"/>
              </w:rPr>
              <w:t>1 16 01151 01 900</w:t>
            </w:r>
            <w:r w:rsidRPr="00A2571A">
              <w:rPr>
                <w:rFonts w:cs="Times New Roman"/>
                <w:color w:val="000000" w:themeColor="text1"/>
                <w:szCs w:val="28"/>
              </w:rPr>
              <w:t>2 140</w:t>
            </w:r>
          </w:p>
        </w:tc>
        <w:tc>
          <w:tcPr>
            <w:tcW w:w="5811" w:type="dxa"/>
            <w:tcBorders>
              <w:top w:val="nil"/>
              <w:left w:val="nil"/>
              <w:bottom w:val="nil"/>
              <w:right w:val="nil"/>
            </w:tcBorders>
            <w:shd w:val="clear" w:color="auto" w:fill="auto"/>
            <w:noWrap/>
          </w:tcPr>
          <w:p w:rsidR="006F5946" w:rsidRPr="00104F86" w:rsidRDefault="006F5946" w:rsidP="006F5946">
            <w:pPr>
              <w:spacing w:line="240" w:lineRule="auto"/>
              <w:ind w:firstLine="0"/>
              <w:rPr>
                <w:rFonts w:cs="Times New Roman"/>
                <w:color w:val="000000" w:themeColor="text1"/>
                <w:szCs w:val="28"/>
              </w:rPr>
            </w:pPr>
            <w:r w:rsidRPr="00A2571A">
              <w:rPr>
                <w:rFonts w:cs="Times New Roman"/>
                <w:color w:val="000000" w:themeColor="text1"/>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w:t>
            </w:r>
            <w:r w:rsidRPr="00104F86">
              <w:rPr>
                <w:rFonts w:cs="Times New Roman"/>
                <w:color w:val="000000" w:themeColor="text1"/>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A2571A">
              <w:rPr>
                <w:rFonts w:cs="Times New Roman"/>
                <w:color w:val="000000" w:themeColor="text1"/>
                <w:szCs w:val="28"/>
              </w:rPr>
              <w:t>)</w:t>
            </w:r>
            <w:r w:rsidRPr="00A2571A">
              <w:rPr>
                <w:rFonts w:eastAsia="Times New Roman" w:cs="Times New Roman"/>
                <w:color w:val="000000" w:themeColor="text1"/>
                <w:szCs w:val="28"/>
                <w:lang w:eastAsia="ru-RU"/>
              </w:rPr>
              <w:t>";</w:t>
            </w:r>
          </w:p>
        </w:tc>
      </w:tr>
      <w:tr w:rsidR="006F5946" w:rsidRPr="00A2571A" w:rsidTr="005A68EC">
        <w:trPr>
          <w:cantSplit/>
          <w:trHeight w:val="300"/>
        </w:trPr>
        <w:tc>
          <w:tcPr>
            <w:tcW w:w="851" w:type="dxa"/>
            <w:tcBorders>
              <w:top w:val="nil"/>
              <w:left w:val="nil"/>
              <w:bottom w:val="nil"/>
              <w:right w:val="nil"/>
            </w:tcBorders>
            <w:shd w:val="clear" w:color="auto" w:fill="auto"/>
            <w:noWrap/>
          </w:tcPr>
          <w:p w:rsidR="006F5946" w:rsidRPr="00A2571A" w:rsidRDefault="006F5946" w:rsidP="006F5946">
            <w:pPr>
              <w:spacing w:line="240" w:lineRule="auto"/>
              <w:ind w:firstLine="0"/>
              <w:jc w:val="center"/>
              <w:rPr>
                <w:rFonts w:eastAsia="Times New Roman" w:cs="Times New Roman"/>
                <w:color w:val="000000" w:themeColor="text1"/>
                <w:szCs w:val="28"/>
                <w:lang w:eastAsia="ru-RU"/>
              </w:rPr>
            </w:pPr>
            <w:r w:rsidRPr="00A2571A">
              <w:rPr>
                <w:rFonts w:eastAsia="Times New Roman" w:cs="Times New Roman"/>
                <w:color w:val="000000" w:themeColor="text1"/>
                <w:szCs w:val="28"/>
                <w:lang w:eastAsia="ru-RU"/>
              </w:rPr>
              <w:lastRenderedPageBreak/>
              <w:t>"</w:t>
            </w:r>
            <w:r w:rsidRPr="00A2571A">
              <w:rPr>
                <w:rFonts w:cs="Times New Roman"/>
                <w:color w:val="000000" w:themeColor="text1"/>
                <w:szCs w:val="28"/>
              </w:rPr>
              <w:t>724</w:t>
            </w:r>
          </w:p>
        </w:tc>
        <w:tc>
          <w:tcPr>
            <w:tcW w:w="3118" w:type="dxa"/>
            <w:tcBorders>
              <w:top w:val="nil"/>
              <w:left w:val="nil"/>
              <w:bottom w:val="nil"/>
              <w:right w:val="nil"/>
            </w:tcBorders>
            <w:shd w:val="clear" w:color="auto" w:fill="auto"/>
            <w:noWrap/>
          </w:tcPr>
          <w:p w:rsidR="006F5946" w:rsidRPr="00104F86" w:rsidRDefault="006F5946" w:rsidP="006F5946">
            <w:pPr>
              <w:spacing w:line="240" w:lineRule="auto"/>
              <w:ind w:firstLine="0"/>
              <w:jc w:val="center"/>
              <w:rPr>
                <w:rFonts w:cs="Times New Roman"/>
                <w:color w:val="000000" w:themeColor="text1"/>
                <w:szCs w:val="28"/>
              </w:rPr>
            </w:pPr>
            <w:r w:rsidRPr="009D1EC5">
              <w:rPr>
                <w:rFonts w:cs="Times New Roman"/>
                <w:color w:val="000000" w:themeColor="text1"/>
                <w:szCs w:val="28"/>
              </w:rPr>
              <w:t>1 16 01141 01 9002</w:t>
            </w:r>
            <w:r w:rsidRPr="00A2571A">
              <w:rPr>
                <w:rFonts w:cs="Times New Roman"/>
                <w:color w:val="000000" w:themeColor="text1"/>
                <w:szCs w:val="28"/>
              </w:rPr>
              <w:t xml:space="preserve"> 140</w:t>
            </w:r>
          </w:p>
        </w:tc>
        <w:tc>
          <w:tcPr>
            <w:tcW w:w="5811" w:type="dxa"/>
            <w:tcBorders>
              <w:top w:val="nil"/>
              <w:left w:val="nil"/>
              <w:bottom w:val="nil"/>
              <w:right w:val="nil"/>
            </w:tcBorders>
            <w:shd w:val="clear" w:color="auto" w:fill="auto"/>
            <w:noWrap/>
          </w:tcPr>
          <w:p w:rsidR="006F5946" w:rsidRPr="00104F86" w:rsidRDefault="006F5946" w:rsidP="006F5946">
            <w:pPr>
              <w:spacing w:line="240" w:lineRule="auto"/>
              <w:ind w:firstLine="0"/>
              <w:rPr>
                <w:rFonts w:cs="Times New Roman"/>
                <w:color w:val="000000" w:themeColor="text1"/>
                <w:szCs w:val="28"/>
              </w:rPr>
            </w:pPr>
            <w:r w:rsidRPr="00A2571A">
              <w:rPr>
                <w:rFonts w:cs="Times New Roman"/>
                <w:color w:val="000000" w:themeColor="text1"/>
                <w:szCs w:val="2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w:t>
            </w:r>
            <w:r w:rsidRPr="00104F86">
              <w:rPr>
                <w:rFonts w:cs="Times New Roman"/>
                <w:color w:val="000000" w:themeColor="text1"/>
                <w:szCs w:val="28"/>
              </w:rPr>
              <w:t>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r w:rsidRPr="00A2571A">
              <w:rPr>
                <w:rFonts w:cs="Times New Roman"/>
                <w:color w:val="000000" w:themeColor="text1"/>
                <w:szCs w:val="28"/>
              </w:rPr>
              <w:t>)</w:t>
            </w:r>
            <w:r w:rsidRPr="00A2571A">
              <w:rPr>
                <w:rFonts w:eastAsia="Times New Roman" w:cs="Times New Roman"/>
                <w:color w:val="000000" w:themeColor="text1"/>
                <w:szCs w:val="28"/>
                <w:lang w:eastAsia="ru-RU"/>
              </w:rPr>
              <w:t>";</w:t>
            </w:r>
          </w:p>
        </w:tc>
      </w:tr>
      <w:tr w:rsidR="005A68EC" w:rsidRPr="00A2571A" w:rsidTr="00104F86">
        <w:trPr>
          <w:cantSplit/>
          <w:trHeight w:val="300"/>
        </w:trPr>
        <w:tc>
          <w:tcPr>
            <w:tcW w:w="851"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p>
        </w:tc>
        <w:tc>
          <w:tcPr>
            <w:tcW w:w="3118" w:type="dxa"/>
            <w:tcBorders>
              <w:top w:val="nil"/>
              <w:left w:val="nil"/>
              <w:bottom w:val="nil"/>
              <w:right w:val="nil"/>
            </w:tcBorders>
            <w:shd w:val="clear" w:color="auto" w:fill="auto"/>
            <w:noWrap/>
          </w:tcPr>
          <w:p w:rsidR="005A68EC" w:rsidRPr="00104F86" w:rsidRDefault="005A68EC" w:rsidP="005A68EC">
            <w:pPr>
              <w:spacing w:line="240" w:lineRule="auto"/>
              <w:ind w:firstLine="0"/>
              <w:jc w:val="center"/>
              <w:rPr>
                <w:rFonts w:cs="Times New Roman"/>
                <w:color w:val="000000" w:themeColor="text1"/>
                <w:szCs w:val="28"/>
              </w:rPr>
            </w:pPr>
            <w:r w:rsidRPr="00A2571A">
              <w:rPr>
                <w:rFonts w:eastAsia="Times New Roman" w:cs="Times New Roman"/>
                <w:color w:val="000000" w:themeColor="text1"/>
                <w:szCs w:val="28"/>
                <w:lang w:eastAsia="ru-RU"/>
              </w:rPr>
              <w:t>"</w:t>
            </w:r>
            <w:r w:rsidRPr="00104F86">
              <w:rPr>
                <w:rFonts w:cs="Times New Roman"/>
                <w:color w:val="000000" w:themeColor="text1"/>
                <w:szCs w:val="28"/>
              </w:rPr>
              <w:t>1 16 01121 01 0003 140</w:t>
            </w:r>
          </w:p>
        </w:tc>
        <w:tc>
          <w:tcPr>
            <w:tcW w:w="5811" w:type="dxa"/>
            <w:tcBorders>
              <w:top w:val="nil"/>
              <w:left w:val="nil"/>
              <w:bottom w:val="nil"/>
              <w:right w:val="nil"/>
            </w:tcBorders>
            <w:shd w:val="clear" w:color="auto" w:fill="auto"/>
            <w:noWrap/>
          </w:tcPr>
          <w:p w:rsidR="005A68EC" w:rsidRPr="00104F86" w:rsidRDefault="005A68EC" w:rsidP="005A68EC">
            <w:pPr>
              <w:spacing w:line="240" w:lineRule="auto"/>
              <w:ind w:firstLine="0"/>
              <w:rPr>
                <w:rFonts w:cs="Times New Roman"/>
                <w:color w:val="000000" w:themeColor="text1"/>
                <w:szCs w:val="28"/>
              </w:rPr>
            </w:pPr>
            <w:r w:rsidRPr="00104F86">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r w:rsidRPr="00A2571A">
              <w:rPr>
                <w:rFonts w:eastAsia="Times New Roman" w:cs="Times New Roman"/>
                <w:color w:val="000000" w:themeColor="text1"/>
                <w:szCs w:val="28"/>
                <w:lang w:eastAsia="ru-RU"/>
              </w:rPr>
              <w:t>"</w:t>
            </w:r>
          </w:p>
        </w:tc>
      </w:tr>
    </w:tbl>
    <w:p w:rsidR="005A68EC" w:rsidRPr="00104F86" w:rsidRDefault="005A68EC" w:rsidP="00104F86">
      <w:pPr>
        <w:spacing w:line="240" w:lineRule="auto"/>
        <w:ind w:firstLine="0"/>
        <w:rPr>
          <w:color w:val="000000" w:themeColor="text1"/>
          <w:sz w:val="16"/>
          <w:szCs w:val="16"/>
        </w:rPr>
      </w:pPr>
      <w:r w:rsidRPr="00104F86">
        <w:rPr>
          <w:color w:val="000000" w:themeColor="text1"/>
        </w:rPr>
        <w:t xml:space="preserve"> </w:t>
      </w:r>
    </w:p>
    <w:p w:rsidR="005A68EC" w:rsidRPr="00104F86" w:rsidRDefault="005A68EC" w:rsidP="00104F86">
      <w:pPr>
        <w:spacing w:line="240" w:lineRule="auto"/>
        <w:rPr>
          <w:color w:val="000000" w:themeColor="text1"/>
        </w:rPr>
      </w:pPr>
      <w:r w:rsidRPr="00104F86">
        <w:rPr>
          <w:color w:val="000000" w:themeColor="text1"/>
        </w:rPr>
        <w:t>признать утратившими силу.</w:t>
      </w:r>
    </w:p>
    <w:p w:rsidR="005A68EC" w:rsidRPr="00104F86" w:rsidRDefault="005A68EC" w:rsidP="00104F86">
      <w:pPr>
        <w:spacing w:line="240" w:lineRule="auto"/>
        <w:ind w:firstLine="0"/>
        <w:rPr>
          <w:color w:val="000000" w:themeColor="text1"/>
          <w:sz w:val="16"/>
          <w:szCs w:val="16"/>
        </w:rPr>
      </w:pPr>
    </w:p>
    <w:p w:rsidR="005A68EC" w:rsidRPr="00104F86" w:rsidRDefault="00D9133A" w:rsidP="00104F86">
      <w:pPr>
        <w:spacing w:line="240" w:lineRule="auto"/>
        <w:rPr>
          <w:color w:val="000000" w:themeColor="text1"/>
        </w:rPr>
      </w:pPr>
      <w:r w:rsidRPr="00104F86">
        <w:rPr>
          <w:color w:val="000000" w:themeColor="text1"/>
        </w:rPr>
        <w:t xml:space="preserve">5. В приложении </w:t>
      </w:r>
      <w:r w:rsidR="00467176">
        <w:rPr>
          <w:color w:val="000000" w:themeColor="text1"/>
        </w:rPr>
        <w:t xml:space="preserve">№ </w:t>
      </w:r>
      <w:r w:rsidRPr="00104F86">
        <w:rPr>
          <w:color w:val="000000" w:themeColor="text1"/>
        </w:rPr>
        <w:t>5 код</w:t>
      </w:r>
      <w:r w:rsidR="005A68EC" w:rsidRPr="00104F86">
        <w:rPr>
          <w:color w:val="000000" w:themeColor="text1"/>
        </w:rPr>
        <w:t>ы бюджетной классификации:</w:t>
      </w:r>
    </w:p>
    <w:p w:rsidR="005A68EC" w:rsidRPr="00104F86" w:rsidRDefault="005A68EC" w:rsidP="00104F86">
      <w:pPr>
        <w:spacing w:line="240" w:lineRule="auto"/>
        <w:rPr>
          <w:color w:val="000000" w:themeColor="text1"/>
          <w:sz w:val="16"/>
          <w:szCs w:val="16"/>
        </w:rPr>
      </w:pPr>
    </w:p>
    <w:tbl>
      <w:tblPr>
        <w:tblW w:w="10206" w:type="dxa"/>
        <w:tblLayout w:type="fixed"/>
        <w:tblCellMar>
          <w:top w:w="102" w:type="dxa"/>
          <w:left w:w="62" w:type="dxa"/>
          <w:bottom w:w="102" w:type="dxa"/>
          <w:right w:w="62" w:type="dxa"/>
        </w:tblCellMar>
        <w:tblLook w:val="0000" w:firstRow="0" w:lastRow="0" w:firstColumn="0" w:lastColumn="0" w:noHBand="0" w:noVBand="0"/>
      </w:tblPr>
      <w:tblGrid>
        <w:gridCol w:w="3969"/>
        <w:gridCol w:w="5670"/>
        <w:gridCol w:w="567"/>
      </w:tblGrid>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A2571A">
              <w:rPr>
                <w:rFonts w:eastAsia="Times New Roman" w:cs="Times New Roman"/>
                <w:color w:val="000000" w:themeColor="text1"/>
                <w:szCs w:val="28"/>
                <w:lang w:eastAsia="ru-RU"/>
              </w:rPr>
              <w:t>"</w:t>
            </w:r>
            <w:r w:rsidRPr="00104F86">
              <w:rPr>
                <w:rFonts w:cs="Times New Roman"/>
                <w:color w:val="000000" w:themeColor="text1"/>
                <w:szCs w:val="28"/>
              </w:rPr>
              <w:t>000 01 06 10 02 02 0000 550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субъектов Российской Федерации за счет средств организаций,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lastRenderedPageBreak/>
              <w:t>000 01 06 10 02 03 0000 550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внутригородских муниципальных образований городов федерального значения за счет средств организаций, учредителями которых являются внутригородские муниципальные образования городов федерального значения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000 01 06 10 02 04 0000 550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городских округов за счет средств организаций,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000 01 06 10 02 05 0000 550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000 01 06 10 02 10 0000 550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сельских поселений за счет средств организаций, учредителями которых являются сельские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lastRenderedPageBreak/>
              <w:t>000 01 06 10 02 11 0000 550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городских округов с внутригородским делением за счет средств организаций,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000 01 06 10 02 12 0000 550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внутригородских районов за счет средств организаций, учредителями которых являются внутригородские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000 01 06 10 02 13 0000 550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Увеличение финансовых активов в собственности городских поселений за счет средств организаций, учредителями которых являются городские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rPr>
              <w:t>5</w:t>
            </w:r>
          </w:p>
        </w:tc>
      </w:tr>
      <w:tr w:rsidR="0001492B" w:rsidRPr="00A2571A" w:rsidTr="00F54D87">
        <w:trPr>
          <w:cantSplit/>
        </w:trPr>
        <w:tc>
          <w:tcPr>
            <w:tcW w:w="3969" w:type="dxa"/>
          </w:tcPr>
          <w:p w:rsidR="0001492B" w:rsidRPr="00104F86" w:rsidRDefault="0001492B" w:rsidP="005A68EC">
            <w:pPr>
              <w:autoSpaceDE w:val="0"/>
              <w:autoSpaceDN w:val="0"/>
              <w:adjustRightInd w:val="0"/>
              <w:spacing w:line="240" w:lineRule="auto"/>
              <w:ind w:firstLine="0"/>
              <w:jc w:val="center"/>
              <w:rPr>
                <w:rFonts w:cs="Times New Roman"/>
                <w:color w:val="000000" w:themeColor="text1"/>
                <w:szCs w:val="28"/>
              </w:rPr>
            </w:pPr>
            <w:r w:rsidRPr="00104F86">
              <w:rPr>
                <w:color w:val="000000" w:themeColor="text1"/>
                <w:szCs w:val="28"/>
              </w:rPr>
              <w:t>000 01 06 10 02 14 0000 550</w:t>
            </w:r>
          </w:p>
        </w:tc>
        <w:tc>
          <w:tcPr>
            <w:tcW w:w="5670" w:type="dxa"/>
          </w:tcPr>
          <w:p w:rsidR="0001492B" w:rsidRPr="00104F86" w:rsidRDefault="0001492B" w:rsidP="005A68EC">
            <w:pPr>
              <w:autoSpaceDE w:val="0"/>
              <w:autoSpaceDN w:val="0"/>
              <w:adjustRightInd w:val="0"/>
              <w:spacing w:line="240" w:lineRule="auto"/>
              <w:ind w:firstLine="0"/>
              <w:rPr>
                <w:rFonts w:cs="Times New Roman"/>
                <w:color w:val="000000" w:themeColor="text1"/>
                <w:szCs w:val="28"/>
              </w:rPr>
            </w:pPr>
            <w:r w:rsidRPr="00A2571A">
              <w:rPr>
                <w:rFonts w:eastAsia="Times New Roman" w:cs="Times New Roman"/>
                <w:color w:val="000000" w:themeColor="text1"/>
                <w:szCs w:val="28"/>
                <w:lang w:eastAsia="ru-RU"/>
              </w:rPr>
              <w:t>Увеличение финансовых активов в собственности муниципальных округов за счет средств организаций,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567" w:type="dxa"/>
            <w:vAlign w:val="center"/>
          </w:tcPr>
          <w:p w:rsidR="0001492B" w:rsidRPr="00104F86" w:rsidRDefault="0001492B" w:rsidP="005A68EC">
            <w:pPr>
              <w:autoSpaceDE w:val="0"/>
              <w:autoSpaceDN w:val="0"/>
              <w:adjustRightInd w:val="0"/>
              <w:spacing w:line="240" w:lineRule="auto"/>
              <w:ind w:firstLine="0"/>
              <w:jc w:val="center"/>
              <w:rPr>
                <w:rFonts w:cs="Times New Roman"/>
                <w:color w:val="000000" w:themeColor="text1"/>
                <w:szCs w:val="28"/>
              </w:rPr>
            </w:pPr>
            <w:r w:rsidRPr="00104F86">
              <w:rPr>
                <w:rFonts w:cs="Times New Roman"/>
                <w:color w:val="000000" w:themeColor="text1"/>
                <w:szCs w:val="28"/>
                <w:lang w:val="en-US"/>
              </w:rPr>
              <w:t>5</w:t>
            </w:r>
            <w:r w:rsidRPr="00104F86">
              <w:rPr>
                <w:rFonts w:cs="Times New Roman"/>
                <w:color w:val="000000" w:themeColor="text1"/>
                <w:szCs w:val="28"/>
              </w:rPr>
              <w:t>"</w:t>
            </w:r>
          </w:p>
        </w:tc>
      </w:tr>
    </w:tbl>
    <w:p w:rsidR="005A68EC" w:rsidRPr="00104F86" w:rsidRDefault="005A68EC" w:rsidP="00104F86">
      <w:pPr>
        <w:spacing w:line="240" w:lineRule="auto"/>
        <w:rPr>
          <w:color w:val="000000" w:themeColor="text1"/>
          <w:sz w:val="16"/>
          <w:szCs w:val="16"/>
        </w:rPr>
      </w:pPr>
    </w:p>
    <w:p w:rsidR="001B7A07" w:rsidRDefault="001B7A07" w:rsidP="00104F86">
      <w:pPr>
        <w:spacing w:line="240" w:lineRule="auto"/>
        <w:rPr>
          <w:color w:val="000000" w:themeColor="text1"/>
        </w:rPr>
      </w:pPr>
    </w:p>
    <w:p w:rsidR="001B7A07" w:rsidRDefault="001B7A07" w:rsidP="00104F86">
      <w:pPr>
        <w:spacing w:line="240" w:lineRule="auto"/>
        <w:rPr>
          <w:color w:val="000000" w:themeColor="text1"/>
        </w:rPr>
      </w:pPr>
    </w:p>
    <w:p w:rsidR="001B7A07" w:rsidRDefault="001B7A07" w:rsidP="00104F86">
      <w:pPr>
        <w:spacing w:line="240" w:lineRule="auto"/>
        <w:rPr>
          <w:color w:val="000000" w:themeColor="text1"/>
        </w:rPr>
      </w:pPr>
    </w:p>
    <w:p w:rsidR="001B7A07" w:rsidRDefault="001B7A07" w:rsidP="00104F86">
      <w:pPr>
        <w:spacing w:line="240" w:lineRule="auto"/>
        <w:rPr>
          <w:color w:val="000000" w:themeColor="text1"/>
        </w:rPr>
      </w:pPr>
    </w:p>
    <w:p w:rsidR="005A68EC" w:rsidRPr="00104F86" w:rsidRDefault="005A68EC" w:rsidP="00104F86">
      <w:pPr>
        <w:spacing w:line="240" w:lineRule="auto"/>
        <w:rPr>
          <w:color w:val="000000" w:themeColor="text1"/>
        </w:rPr>
      </w:pPr>
      <w:r w:rsidRPr="00104F86">
        <w:rPr>
          <w:color w:val="000000" w:themeColor="text1"/>
        </w:rPr>
        <w:lastRenderedPageBreak/>
        <w:t>изложить в следующей редакции:</w:t>
      </w:r>
    </w:p>
    <w:p w:rsidR="005A68EC" w:rsidRPr="00104F86" w:rsidRDefault="005A68EC" w:rsidP="00104F86">
      <w:pPr>
        <w:spacing w:line="240" w:lineRule="auto"/>
        <w:rPr>
          <w:color w:val="000000" w:themeColor="text1"/>
          <w:sz w:val="16"/>
          <w:szCs w:val="16"/>
        </w:rPr>
      </w:pPr>
    </w:p>
    <w:tbl>
      <w:tblPr>
        <w:tblW w:w="10348" w:type="dxa"/>
        <w:tblLayout w:type="fixed"/>
        <w:tblCellMar>
          <w:top w:w="102" w:type="dxa"/>
          <w:left w:w="62" w:type="dxa"/>
          <w:bottom w:w="102" w:type="dxa"/>
          <w:right w:w="62" w:type="dxa"/>
        </w:tblCellMar>
        <w:tblLook w:val="0000" w:firstRow="0" w:lastRow="0" w:firstColumn="0" w:lastColumn="0" w:noHBand="0" w:noVBand="0"/>
      </w:tblPr>
      <w:tblGrid>
        <w:gridCol w:w="3969"/>
        <w:gridCol w:w="5670"/>
        <w:gridCol w:w="709"/>
      </w:tblGrid>
      <w:tr w:rsidR="005A68EC" w:rsidRPr="00A2571A" w:rsidTr="00A21891">
        <w:trPr>
          <w:cantSplit/>
          <w:trHeight w:val="6781"/>
        </w:trPr>
        <w:tc>
          <w:tcPr>
            <w:tcW w:w="3969" w:type="dxa"/>
          </w:tcPr>
          <w:p w:rsidR="005A68EC" w:rsidRPr="00104F86" w:rsidRDefault="005A68EC" w:rsidP="005A68EC">
            <w:pPr>
              <w:autoSpaceDE w:val="0"/>
              <w:autoSpaceDN w:val="0"/>
              <w:adjustRightInd w:val="0"/>
              <w:spacing w:line="240" w:lineRule="auto"/>
              <w:ind w:firstLine="0"/>
              <w:jc w:val="center"/>
              <w:rPr>
                <w:rFonts w:cs="Times New Roman"/>
                <w:color w:val="000000" w:themeColor="text1"/>
                <w:szCs w:val="28"/>
              </w:rPr>
            </w:pPr>
            <w:r w:rsidRPr="00104F86">
              <w:rPr>
                <w:color w:val="000000" w:themeColor="text1"/>
              </w:rPr>
              <w:t>"000 01 06 10 02 02 0000 550</w:t>
            </w:r>
          </w:p>
        </w:tc>
        <w:tc>
          <w:tcPr>
            <w:tcW w:w="5670"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color w:val="000000" w:themeColor="text1"/>
              </w:rPr>
              <w:t>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единых счетах бюджетов государственных внебюджетных фондов,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p>
          <w:p w:rsidR="005A68EC" w:rsidRPr="00104F86" w:rsidRDefault="005A68EC" w:rsidP="005A68EC">
            <w:pPr>
              <w:autoSpaceDE w:val="0"/>
              <w:autoSpaceDN w:val="0"/>
              <w:adjustRightInd w:val="0"/>
              <w:spacing w:line="240" w:lineRule="auto"/>
              <w:ind w:firstLine="0"/>
              <w:rPr>
                <w:rFonts w:cs="Times New Roman"/>
                <w:color w:val="000000" w:themeColor="text1"/>
                <w:szCs w:val="28"/>
              </w:rPr>
            </w:pPr>
            <w:r w:rsidRPr="00104F86">
              <w:rPr>
                <w:rFonts w:cs="Times New Roman"/>
                <w:color w:val="000000" w:themeColor="text1"/>
                <w:szCs w:val="28"/>
              </w:rPr>
              <w:t xml:space="preserve">  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color w:val="000000" w:themeColor="text1"/>
              </w:rPr>
            </w:pPr>
            <w:r w:rsidRPr="00104F86">
              <w:rPr>
                <w:color w:val="000000" w:themeColor="text1"/>
                <w:szCs w:val="28"/>
              </w:rPr>
              <w:t>000 01 06 10 02 03 0000 550</w:t>
            </w:r>
          </w:p>
        </w:tc>
        <w:tc>
          <w:tcPr>
            <w:tcW w:w="5670" w:type="dxa"/>
          </w:tcPr>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Увеличение финансовых активов в собственности внутригородских муниципальных образований городов федерального значения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r w:rsidRPr="00104F86">
              <w:rPr>
                <w:color w:val="000000" w:themeColor="text1"/>
                <w:szCs w:val="28"/>
              </w:rPr>
              <w:t xml:space="preserve">  </w:t>
            </w: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 xml:space="preserve">  5</w:t>
            </w:r>
          </w:p>
        </w:tc>
      </w:tr>
      <w:tr w:rsidR="005A68EC" w:rsidRPr="00A2571A" w:rsidTr="00A21891">
        <w:trPr>
          <w:cantSplit/>
          <w:trHeight w:val="5725"/>
        </w:trPr>
        <w:tc>
          <w:tcPr>
            <w:tcW w:w="3969" w:type="dxa"/>
          </w:tcPr>
          <w:p w:rsidR="005A68EC" w:rsidRPr="00104F86" w:rsidRDefault="005A68EC" w:rsidP="005A68EC">
            <w:pPr>
              <w:autoSpaceDE w:val="0"/>
              <w:autoSpaceDN w:val="0"/>
              <w:adjustRightInd w:val="0"/>
              <w:spacing w:line="240" w:lineRule="auto"/>
              <w:ind w:firstLine="0"/>
              <w:jc w:val="center"/>
              <w:rPr>
                <w:color w:val="000000" w:themeColor="text1"/>
              </w:rPr>
            </w:pPr>
            <w:r w:rsidRPr="00104F86">
              <w:rPr>
                <w:color w:val="000000" w:themeColor="text1"/>
                <w:szCs w:val="28"/>
              </w:rPr>
              <w:lastRenderedPageBreak/>
              <w:t>000 01 06 10 02 04 0000 550</w:t>
            </w:r>
          </w:p>
        </w:tc>
        <w:tc>
          <w:tcPr>
            <w:tcW w:w="5670" w:type="dxa"/>
          </w:tcPr>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5A68EC">
            <w:pPr>
              <w:autoSpaceDE w:val="0"/>
              <w:autoSpaceDN w:val="0"/>
              <w:adjustRightInd w:val="0"/>
              <w:spacing w:line="240" w:lineRule="auto"/>
              <w:ind w:firstLine="0"/>
              <w:rPr>
                <w:color w:val="000000" w:themeColor="text1"/>
                <w:szCs w:val="28"/>
              </w:rPr>
            </w:pPr>
            <w:r w:rsidRPr="00104F86">
              <w:rPr>
                <w:color w:val="000000" w:themeColor="text1"/>
                <w:szCs w:val="28"/>
              </w:rPr>
              <w:t xml:space="preserve">   </w:t>
            </w: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 xml:space="preserve"> 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color w:val="000000" w:themeColor="text1"/>
              </w:rPr>
            </w:pPr>
            <w:r w:rsidRPr="00104F86">
              <w:rPr>
                <w:color w:val="000000" w:themeColor="text1"/>
                <w:szCs w:val="28"/>
              </w:rPr>
              <w:t>000 01 06 10 02 05 0000 550</w:t>
            </w:r>
          </w:p>
        </w:tc>
        <w:tc>
          <w:tcPr>
            <w:tcW w:w="5670" w:type="dxa"/>
          </w:tcPr>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Увеличение финансовых активов в собственности муниципальных районов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 xml:space="preserve"> 5</w:t>
            </w:r>
          </w:p>
        </w:tc>
      </w:tr>
      <w:tr w:rsidR="005A68EC" w:rsidRPr="00A2571A" w:rsidTr="00A21891">
        <w:trPr>
          <w:cantSplit/>
          <w:trHeight w:val="5725"/>
        </w:trPr>
        <w:tc>
          <w:tcPr>
            <w:tcW w:w="3969" w:type="dxa"/>
          </w:tcPr>
          <w:p w:rsidR="005A68EC" w:rsidRPr="00104F86" w:rsidRDefault="005A68EC" w:rsidP="005A68EC">
            <w:pPr>
              <w:autoSpaceDE w:val="0"/>
              <w:autoSpaceDN w:val="0"/>
              <w:adjustRightInd w:val="0"/>
              <w:spacing w:line="240" w:lineRule="auto"/>
              <w:ind w:firstLine="0"/>
              <w:jc w:val="center"/>
              <w:rPr>
                <w:color w:val="000000" w:themeColor="text1"/>
              </w:rPr>
            </w:pPr>
            <w:r w:rsidRPr="00104F86">
              <w:rPr>
                <w:color w:val="000000" w:themeColor="text1"/>
                <w:szCs w:val="28"/>
              </w:rPr>
              <w:lastRenderedPageBreak/>
              <w:t>000 01 06 10 02 10 0000 550</w:t>
            </w:r>
          </w:p>
        </w:tc>
        <w:tc>
          <w:tcPr>
            <w:tcW w:w="5670" w:type="dxa"/>
          </w:tcPr>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Увеличение финансовых активов в собственности сельских поселений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5A68EC">
            <w:pPr>
              <w:autoSpaceDE w:val="0"/>
              <w:autoSpaceDN w:val="0"/>
              <w:adjustRightInd w:val="0"/>
              <w:spacing w:line="240" w:lineRule="auto"/>
              <w:ind w:firstLine="0"/>
              <w:rPr>
                <w:color w:val="000000" w:themeColor="text1"/>
                <w:szCs w:val="28"/>
              </w:rPr>
            </w:pPr>
            <w:r w:rsidRPr="00104F86">
              <w:rPr>
                <w:color w:val="000000" w:themeColor="text1"/>
                <w:szCs w:val="28"/>
              </w:rPr>
              <w:t xml:space="preserve"> </w:t>
            </w: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 xml:space="preserve">  5</w:t>
            </w:r>
          </w:p>
        </w:tc>
      </w:tr>
      <w:tr w:rsidR="005A68EC" w:rsidRPr="00A2571A" w:rsidTr="00F54D87">
        <w:trPr>
          <w:cantSplit/>
        </w:trPr>
        <w:tc>
          <w:tcPr>
            <w:tcW w:w="3969" w:type="dxa"/>
          </w:tcPr>
          <w:p w:rsidR="005A68EC" w:rsidRPr="00104F86" w:rsidRDefault="005A68EC" w:rsidP="005A68EC">
            <w:pPr>
              <w:autoSpaceDE w:val="0"/>
              <w:autoSpaceDN w:val="0"/>
              <w:adjustRightInd w:val="0"/>
              <w:spacing w:line="240" w:lineRule="auto"/>
              <w:ind w:firstLine="0"/>
              <w:jc w:val="center"/>
              <w:rPr>
                <w:color w:val="000000" w:themeColor="text1"/>
              </w:rPr>
            </w:pPr>
            <w:r w:rsidRPr="00104F86">
              <w:rPr>
                <w:color w:val="000000" w:themeColor="text1"/>
                <w:szCs w:val="28"/>
              </w:rPr>
              <w:t>000 01 06 10 02 11 0000 550</w:t>
            </w:r>
          </w:p>
        </w:tc>
        <w:tc>
          <w:tcPr>
            <w:tcW w:w="5670" w:type="dxa"/>
          </w:tcPr>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Увеличение финансовых активов в собственности городских округов с внутригородским делением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szCs w:val="28"/>
              </w:rPr>
            </w:pPr>
          </w:p>
          <w:p w:rsidR="005A68EC" w:rsidRPr="00104F86" w:rsidRDefault="005A68EC" w:rsidP="005A68EC">
            <w:pPr>
              <w:autoSpaceDE w:val="0"/>
              <w:autoSpaceDN w:val="0"/>
              <w:adjustRightInd w:val="0"/>
              <w:spacing w:line="240" w:lineRule="auto"/>
              <w:ind w:firstLine="0"/>
              <w:rPr>
                <w:color w:val="000000" w:themeColor="text1"/>
              </w:rPr>
            </w:pPr>
            <w:r w:rsidRPr="00104F86">
              <w:rPr>
                <w:color w:val="000000" w:themeColor="text1"/>
                <w:szCs w:val="28"/>
              </w:rPr>
              <w:t xml:space="preserve">  5</w:t>
            </w:r>
          </w:p>
        </w:tc>
      </w:tr>
      <w:tr w:rsidR="005A68EC" w:rsidRPr="00A2571A" w:rsidTr="008D345F">
        <w:trPr>
          <w:cantSplit/>
          <w:trHeight w:val="5725"/>
        </w:trPr>
        <w:tc>
          <w:tcPr>
            <w:tcW w:w="3969" w:type="dxa"/>
          </w:tcPr>
          <w:p w:rsidR="005A68EC" w:rsidRPr="00104F86" w:rsidRDefault="005A68EC" w:rsidP="008D345F">
            <w:pPr>
              <w:autoSpaceDE w:val="0"/>
              <w:autoSpaceDN w:val="0"/>
              <w:adjustRightInd w:val="0"/>
              <w:spacing w:line="20" w:lineRule="atLeast"/>
              <w:ind w:firstLine="0"/>
              <w:jc w:val="center"/>
              <w:rPr>
                <w:color w:val="000000" w:themeColor="text1"/>
              </w:rPr>
            </w:pPr>
            <w:r w:rsidRPr="00104F86">
              <w:rPr>
                <w:color w:val="000000" w:themeColor="text1"/>
                <w:szCs w:val="28"/>
              </w:rPr>
              <w:lastRenderedPageBreak/>
              <w:t>000 01 06 10 02 12 0000 550</w:t>
            </w:r>
          </w:p>
        </w:tc>
        <w:tc>
          <w:tcPr>
            <w:tcW w:w="5670" w:type="dxa"/>
          </w:tcPr>
          <w:p w:rsidR="005A68EC" w:rsidRPr="00104F86" w:rsidRDefault="005A68EC" w:rsidP="008D345F">
            <w:pPr>
              <w:autoSpaceDE w:val="0"/>
              <w:autoSpaceDN w:val="0"/>
              <w:adjustRightInd w:val="0"/>
              <w:spacing w:line="20" w:lineRule="atLeast"/>
              <w:ind w:firstLine="0"/>
              <w:rPr>
                <w:color w:val="000000" w:themeColor="text1"/>
              </w:rPr>
            </w:pPr>
            <w:r w:rsidRPr="00104F86">
              <w:rPr>
                <w:color w:val="000000" w:themeColor="text1"/>
                <w:szCs w:val="28"/>
              </w:rPr>
              <w:t>Увеличение финансовых активов в собственности внутригородских районов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szCs w:val="28"/>
              </w:rPr>
            </w:pPr>
          </w:p>
          <w:p w:rsidR="005A68EC" w:rsidRPr="00104F86" w:rsidRDefault="005A68EC" w:rsidP="008D345F">
            <w:pPr>
              <w:autoSpaceDE w:val="0"/>
              <w:autoSpaceDN w:val="0"/>
              <w:adjustRightInd w:val="0"/>
              <w:spacing w:line="20" w:lineRule="atLeast"/>
              <w:ind w:firstLine="0"/>
              <w:rPr>
                <w:color w:val="000000" w:themeColor="text1"/>
              </w:rPr>
            </w:pPr>
            <w:r w:rsidRPr="00104F86">
              <w:rPr>
                <w:color w:val="000000" w:themeColor="text1"/>
                <w:szCs w:val="28"/>
              </w:rPr>
              <w:t xml:space="preserve">  5</w:t>
            </w:r>
          </w:p>
        </w:tc>
      </w:tr>
      <w:tr w:rsidR="005A68EC" w:rsidRPr="00A2571A" w:rsidTr="00F54D87">
        <w:trPr>
          <w:cantSplit/>
        </w:trPr>
        <w:tc>
          <w:tcPr>
            <w:tcW w:w="3969" w:type="dxa"/>
          </w:tcPr>
          <w:p w:rsidR="005A68EC" w:rsidRPr="00104F86" w:rsidRDefault="005A68EC" w:rsidP="008D345F">
            <w:pPr>
              <w:autoSpaceDE w:val="0"/>
              <w:autoSpaceDN w:val="0"/>
              <w:adjustRightInd w:val="0"/>
              <w:spacing w:line="20" w:lineRule="atLeast"/>
              <w:ind w:firstLine="0"/>
              <w:jc w:val="center"/>
              <w:rPr>
                <w:color w:val="000000" w:themeColor="text1"/>
              </w:rPr>
            </w:pPr>
            <w:r w:rsidRPr="00104F86">
              <w:rPr>
                <w:color w:val="000000" w:themeColor="text1"/>
                <w:szCs w:val="28"/>
              </w:rPr>
              <w:t>000 01 06 10 02 13 0000 550</w:t>
            </w:r>
          </w:p>
        </w:tc>
        <w:tc>
          <w:tcPr>
            <w:tcW w:w="5670" w:type="dxa"/>
          </w:tcPr>
          <w:p w:rsidR="005A68EC" w:rsidRPr="00104F86" w:rsidRDefault="005A68EC" w:rsidP="008D345F">
            <w:pPr>
              <w:autoSpaceDE w:val="0"/>
              <w:autoSpaceDN w:val="0"/>
              <w:adjustRightInd w:val="0"/>
              <w:spacing w:line="20" w:lineRule="atLeast"/>
              <w:ind w:firstLine="0"/>
              <w:rPr>
                <w:color w:val="000000" w:themeColor="text1"/>
              </w:rPr>
            </w:pPr>
            <w:r w:rsidRPr="00104F86">
              <w:rPr>
                <w:color w:val="000000" w:themeColor="text1"/>
                <w:szCs w:val="28"/>
              </w:rPr>
              <w:t>Увеличение финансовых активов в собственности городских поселений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tcPr>
          <w:p w:rsidR="005A68EC" w:rsidRPr="00104F86" w:rsidRDefault="005A68EC" w:rsidP="008D345F">
            <w:pPr>
              <w:autoSpaceDE w:val="0"/>
              <w:autoSpaceDN w:val="0"/>
              <w:adjustRightInd w:val="0"/>
              <w:spacing w:line="20" w:lineRule="atLeast"/>
              <w:ind w:firstLine="0"/>
              <w:jc w:val="center"/>
              <w:rPr>
                <w:color w:val="000000" w:themeColor="text1"/>
                <w:szCs w:val="28"/>
              </w:rPr>
            </w:pPr>
          </w:p>
          <w:p w:rsidR="005A68EC" w:rsidRPr="00104F86" w:rsidRDefault="005A68EC" w:rsidP="008D345F">
            <w:pPr>
              <w:autoSpaceDE w:val="0"/>
              <w:autoSpaceDN w:val="0"/>
              <w:adjustRightInd w:val="0"/>
              <w:spacing w:line="20" w:lineRule="atLeast"/>
              <w:ind w:firstLine="0"/>
              <w:jc w:val="center"/>
              <w:rPr>
                <w:color w:val="000000" w:themeColor="text1"/>
                <w:szCs w:val="28"/>
              </w:rPr>
            </w:pPr>
          </w:p>
          <w:p w:rsidR="005A68EC" w:rsidRPr="00104F86" w:rsidRDefault="005A68EC" w:rsidP="008D345F">
            <w:pPr>
              <w:autoSpaceDE w:val="0"/>
              <w:autoSpaceDN w:val="0"/>
              <w:adjustRightInd w:val="0"/>
              <w:spacing w:line="20" w:lineRule="atLeast"/>
              <w:ind w:firstLine="0"/>
              <w:jc w:val="center"/>
              <w:rPr>
                <w:color w:val="000000" w:themeColor="text1"/>
                <w:szCs w:val="28"/>
              </w:rPr>
            </w:pPr>
          </w:p>
          <w:p w:rsidR="005A68EC" w:rsidRPr="00104F86" w:rsidRDefault="005A68EC" w:rsidP="008D345F">
            <w:pPr>
              <w:autoSpaceDE w:val="0"/>
              <w:autoSpaceDN w:val="0"/>
              <w:adjustRightInd w:val="0"/>
              <w:spacing w:line="20" w:lineRule="atLeast"/>
              <w:ind w:firstLine="0"/>
              <w:jc w:val="center"/>
              <w:rPr>
                <w:color w:val="000000" w:themeColor="text1"/>
                <w:szCs w:val="28"/>
              </w:rPr>
            </w:pPr>
          </w:p>
          <w:p w:rsidR="005A68EC" w:rsidRPr="00104F86" w:rsidRDefault="005A68EC" w:rsidP="008D345F">
            <w:pPr>
              <w:autoSpaceDE w:val="0"/>
              <w:autoSpaceDN w:val="0"/>
              <w:adjustRightInd w:val="0"/>
              <w:spacing w:line="20" w:lineRule="atLeast"/>
              <w:ind w:firstLine="0"/>
              <w:jc w:val="center"/>
              <w:rPr>
                <w:color w:val="000000" w:themeColor="text1"/>
                <w:szCs w:val="28"/>
              </w:rPr>
            </w:pPr>
          </w:p>
          <w:p w:rsidR="005A68EC" w:rsidRPr="00104F86" w:rsidRDefault="005A68EC" w:rsidP="008D345F">
            <w:pPr>
              <w:autoSpaceDE w:val="0"/>
              <w:autoSpaceDN w:val="0"/>
              <w:adjustRightInd w:val="0"/>
              <w:spacing w:line="20" w:lineRule="atLeast"/>
              <w:ind w:firstLine="0"/>
              <w:jc w:val="center"/>
              <w:rPr>
                <w:color w:val="000000" w:themeColor="text1"/>
                <w:szCs w:val="28"/>
              </w:rPr>
            </w:pPr>
          </w:p>
          <w:p w:rsidR="005A68EC" w:rsidRPr="00104F86" w:rsidRDefault="005A68EC" w:rsidP="008D345F">
            <w:pPr>
              <w:autoSpaceDE w:val="0"/>
              <w:autoSpaceDN w:val="0"/>
              <w:adjustRightInd w:val="0"/>
              <w:spacing w:line="20" w:lineRule="atLeast"/>
              <w:ind w:firstLine="0"/>
              <w:jc w:val="center"/>
              <w:rPr>
                <w:color w:val="000000" w:themeColor="text1"/>
                <w:szCs w:val="28"/>
              </w:rPr>
            </w:pPr>
          </w:p>
          <w:p w:rsidR="005A68EC" w:rsidRPr="00104F86" w:rsidRDefault="005A68EC" w:rsidP="008D345F">
            <w:pPr>
              <w:autoSpaceDE w:val="0"/>
              <w:autoSpaceDN w:val="0"/>
              <w:adjustRightInd w:val="0"/>
              <w:spacing w:line="20" w:lineRule="atLeast"/>
              <w:ind w:firstLine="0"/>
              <w:jc w:val="center"/>
              <w:rPr>
                <w:color w:val="000000" w:themeColor="text1"/>
              </w:rPr>
            </w:pPr>
            <w:r w:rsidRPr="00104F86">
              <w:rPr>
                <w:color w:val="000000" w:themeColor="text1"/>
                <w:szCs w:val="28"/>
              </w:rPr>
              <w:t>5</w:t>
            </w:r>
          </w:p>
        </w:tc>
      </w:tr>
      <w:tr w:rsidR="0001492B" w:rsidRPr="00A2571A" w:rsidTr="00F54D87">
        <w:trPr>
          <w:cantSplit/>
        </w:trPr>
        <w:tc>
          <w:tcPr>
            <w:tcW w:w="3969" w:type="dxa"/>
          </w:tcPr>
          <w:p w:rsidR="0001492B" w:rsidRPr="00104F86" w:rsidRDefault="0001492B" w:rsidP="008D345F">
            <w:pPr>
              <w:autoSpaceDE w:val="0"/>
              <w:autoSpaceDN w:val="0"/>
              <w:adjustRightInd w:val="0"/>
              <w:spacing w:line="235" w:lineRule="auto"/>
              <w:ind w:firstLine="0"/>
              <w:jc w:val="center"/>
              <w:rPr>
                <w:color w:val="000000" w:themeColor="text1"/>
                <w:szCs w:val="28"/>
                <w:lang w:val="en-US"/>
              </w:rPr>
            </w:pPr>
            <w:r w:rsidRPr="00104F86">
              <w:rPr>
                <w:color w:val="000000" w:themeColor="text1"/>
                <w:szCs w:val="28"/>
              </w:rPr>
              <w:lastRenderedPageBreak/>
              <w:t>000 01 06 10 02 14 0000 550</w:t>
            </w:r>
          </w:p>
        </w:tc>
        <w:tc>
          <w:tcPr>
            <w:tcW w:w="5670" w:type="dxa"/>
          </w:tcPr>
          <w:p w:rsidR="0001492B" w:rsidRPr="00104F86" w:rsidRDefault="0001492B" w:rsidP="008D345F">
            <w:pPr>
              <w:autoSpaceDE w:val="0"/>
              <w:autoSpaceDN w:val="0"/>
              <w:adjustRightInd w:val="0"/>
              <w:spacing w:line="235" w:lineRule="auto"/>
              <w:ind w:firstLine="0"/>
              <w:rPr>
                <w:color w:val="000000" w:themeColor="text1"/>
                <w:szCs w:val="28"/>
              </w:rPr>
            </w:pPr>
            <w:r w:rsidRPr="00104F86">
              <w:rPr>
                <w:color w:val="000000" w:themeColor="text1"/>
                <w:szCs w:val="28"/>
              </w:rPr>
              <w:t>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 бюджетных и автономных учреждений,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учреждениями</w:t>
            </w:r>
          </w:p>
        </w:tc>
        <w:tc>
          <w:tcPr>
            <w:tcW w:w="709" w:type="dxa"/>
            <w:vAlign w:val="center"/>
          </w:tcPr>
          <w:p w:rsidR="0001492B" w:rsidRPr="00104F86" w:rsidRDefault="0001492B" w:rsidP="008D345F">
            <w:pPr>
              <w:autoSpaceDE w:val="0"/>
              <w:autoSpaceDN w:val="0"/>
              <w:adjustRightInd w:val="0"/>
              <w:spacing w:line="235" w:lineRule="auto"/>
              <w:ind w:firstLine="0"/>
              <w:jc w:val="center"/>
              <w:rPr>
                <w:color w:val="000000" w:themeColor="text1"/>
                <w:szCs w:val="28"/>
              </w:rPr>
            </w:pPr>
            <w:r w:rsidRPr="00104F86">
              <w:rPr>
                <w:color w:val="000000" w:themeColor="text1"/>
                <w:szCs w:val="28"/>
              </w:rPr>
              <w:t>5".</w:t>
            </w:r>
          </w:p>
        </w:tc>
      </w:tr>
    </w:tbl>
    <w:p w:rsidR="002448BF" w:rsidRPr="008D345F" w:rsidRDefault="002448BF" w:rsidP="008D345F">
      <w:pPr>
        <w:spacing w:line="235" w:lineRule="auto"/>
        <w:rPr>
          <w:color w:val="000000" w:themeColor="text1"/>
          <w:sz w:val="10"/>
          <w:szCs w:val="10"/>
        </w:rPr>
      </w:pPr>
    </w:p>
    <w:p w:rsidR="008D345F" w:rsidRDefault="008D345F" w:rsidP="008D345F">
      <w:pPr>
        <w:spacing w:line="235" w:lineRule="auto"/>
        <w:rPr>
          <w:rFonts w:eastAsia="Calibri" w:cs="Times New Roman"/>
          <w:szCs w:val="28"/>
        </w:rPr>
      </w:pPr>
      <w:r w:rsidRPr="008D345F">
        <w:rPr>
          <w:rFonts w:eastAsia="Calibri" w:cs="Times New Roman"/>
          <w:szCs w:val="28"/>
        </w:rPr>
        <w:t xml:space="preserve">6. Приложение № </w:t>
      </w:r>
      <w:r>
        <w:rPr>
          <w:rFonts w:eastAsia="Calibri" w:cs="Times New Roman"/>
          <w:szCs w:val="28"/>
        </w:rPr>
        <w:t>6</w:t>
      </w:r>
      <w:r w:rsidRPr="008D345F">
        <w:rPr>
          <w:rFonts w:eastAsia="Calibri" w:cs="Times New Roman"/>
          <w:szCs w:val="28"/>
        </w:rPr>
        <w:t xml:space="preserve"> дополнить следующим кодом бюджетной классификации:</w:t>
      </w:r>
    </w:p>
    <w:p w:rsidR="008D345F" w:rsidRPr="008D345F" w:rsidRDefault="008D345F" w:rsidP="008D345F">
      <w:pPr>
        <w:spacing w:line="235" w:lineRule="auto"/>
        <w:rPr>
          <w:rFonts w:eastAsia="Calibri" w:cs="Times New Roman"/>
          <w:sz w:val="14"/>
          <w:szCs w:val="14"/>
        </w:rPr>
      </w:pPr>
    </w:p>
    <w:tbl>
      <w:tblPr>
        <w:tblW w:w="4900" w:type="pct"/>
        <w:tblCellMar>
          <w:left w:w="0" w:type="dxa"/>
          <w:right w:w="0" w:type="dxa"/>
        </w:tblCellMar>
        <w:tblLook w:val="04A0" w:firstRow="1" w:lastRow="0" w:firstColumn="1" w:lastColumn="0" w:noHBand="0" w:noVBand="1"/>
      </w:tblPr>
      <w:tblGrid>
        <w:gridCol w:w="751"/>
        <w:gridCol w:w="3254"/>
        <w:gridCol w:w="5719"/>
      </w:tblGrid>
      <w:tr w:rsidR="008D345F" w:rsidRPr="008D345F" w:rsidTr="008D345F">
        <w:trPr>
          <w:trHeight w:val="20"/>
        </w:trPr>
        <w:tc>
          <w:tcPr>
            <w:tcW w:w="327" w:type="pct"/>
            <w:noWrap/>
            <w:tcMar>
              <w:top w:w="0" w:type="dxa"/>
              <w:left w:w="108" w:type="dxa"/>
              <w:bottom w:w="0" w:type="dxa"/>
              <w:right w:w="108" w:type="dxa"/>
            </w:tcMar>
            <w:hideMark/>
          </w:tcPr>
          <w:p w:rsidR="008D345F" w:rsidRPr="008D345F" w:rsidRDefault="008D345F" w:rsidP="008D345F">
            <w:pPr>
              <w:spacing w:line="235" w:lineRule="auto"/>
              <w:ind w:firstLine="0"/>
              <w:rPr>
                <w:rFonts w:eastAsia="Calibri" w:cs="Times New Roman"/>
                <w:szCs w:val="28"/>
              </w:rPr>
            </w:pPr>
            <w:r>
              <w:rPr>
                <w:rFonts w:eastAsia="Calibri" w:cs="Times New Roman"/>
                <w:szCs w:val="28"/>
              </w:rPr>
              <w:t>"</w:t>
            </w:r>
            <w:r w:rsidRPr="008D345F">
              <w:rPr>
                <w:rFonts w:eastAsia="Calibri" w:cs="Times New Roman"/>
                <w:szCs w:val="28"/>
              </w:rPr>
              <w:t>000</w:t>
            </w:r>
          </w:p>
        </w:tc>
        <w:tc>
          <w:tcPr>
            <w:tcW w:w="1703" w:type="pct"/>
            <w:noWrap/>
            <w:tcMar>
              <w:top w:w="0" w:type="dxa"/>
              <w:left w:w="108" w:type="dxa"/>
              <w:bottom w:w="0" w:type="dxa"/>
              <w:right w:w="108" w:type="dxa"/>
            </w:tcMar>
            <w:hideMark/>
          </w:tcPr>
          <w:p w:rsidR="008D345F" w:rsidRPr="008D345F" w:rsidRDefault="008D345F" w:rsidP="008D345F">
            <w:pPr>
              <w:spacing w:line="235" w:lineRule="auto"/>
              <w:ind w:firstLine="0"/>
              <w:rPr>
                <w:rFonts w:eastAsia="Calibri" w:cs="Times New Roman"/>
                <w:szCs w:val="28"/>
              </w:rPr>
            </w:pPr>
            <w:r w:rsidRPr="008D345F">
              <w:rPr>
                <w:rFonts w:eastAsia="Calibri" w:cs="Times New Roman"/>
                <w:szCs w:val="28"/>
              </w:rPr>
              <w:t>01 06 05 02 01 2500 640</w:t>
            </w:r>
          </w:p>
        </w:tc>
        <w:tc>
          <w:tcPr>
            <w:tcW w:w="2971" w:type="pct"/>
            <w:tcMar>
              <w:top w:w="0" w:type="dxa"/>
              <w:left w:w="108" w:type="dxa"/>
              <w:bottom w:w="0" w:type="dxa"/>
              <w:right w:w="108" w:type="dxa"/>
            </w:tcMar>
            <w:hideMark/>
          </w:tcPr>
          <w:p w:rsidR="008D345F" w:rsidRPr="008D345F" w:rsidRDefault="008D345F" w:rsidP="008D345F">
            <w:pPr>
              <w:spacing w:line="235" w:lineRule="auto"/>
              <w:ind w:firstLine="68"/>
              <w:rPr>
                <w:rFonts w:eastAsia="Calibri" w:cs="Times New Roman"/>
                <w:szCs w:val="28"/>
              </w:rPr>
            </w:pPr>
            <w:r w:rsidRPr="008D345F">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w:t>
            </w:r>
          </w:p>
        </w:tc>
      </w:tr>
    </w:tbl>
    <w:p w:rsidR="00E644AA" w:rsidRPr="008D345F" w:rsidRDefault="00E644AA" w:rsidP="008D345F">
      <w:pPr>
        <w:spacing w:line="235" w:lineRule="auto"/>
        <w:rPr>
          <w:sz w:val="16"/>
          <w:szCs w:val="16"/>
        </w:rPr>
      </w:pPr>
    </w:p>
    <w:p w:rsidR="00E028EE" w:rsidRDefault="008D345F" w:rsidP="008D345F">
      <w:pPr>
        <w:spacing w:line="235" w:lineRule="auto"/>
      </w:pPr>
      <w:r>
        <w:t>7</w:t>
      </w:r>
      <w:r w:rsidR="00E028EE" w:rsidRPr="00E028EE">
        <w:t xml:space="preserve">. В приложении </w:t>
      </w:r>
      <w:r w:rsidR="00467176">
        <w:t xml:space="preserve">№ </w:t>
      </w:r>
      <w:r w:rsidR="00E028EE" w:rsidRPr="00E028EE">
        <w:t>8 коды бюджетной классификации:</w:t>
      </w:r>
    </w:p>
    <w:p w:rsidR="00E028EE" w:rsidRPr="008D345F" w:rsidRDefault="00E028EE" w:rsidP="008D345F">
      <w:pPr>
        <w:spacing w:line="235" w:lineRule="auto"/>
        <w:rPr>
          <w:sz w:val="14"/>
          <w:szCs w:val="14"/>
        </w:rPr>
      </w:pPr>
    </w:p>
    <w:tbl>
      <w:tblPr>
        <w:tblW w:w="9889" w:type="dxa"/>
        <w:tblInd w:w="-113" w:type="dxa"/>
        <w:tblLayout w:type="fixed"/>
        <w:tblLook w:val="0000" w:firstRow="0" w:lastRow="0" w:firstColumn="0" w:lastColumn="0" w:noHBand="0" w:noVBand="0"/>
      </w:tblPr>
      <w:tblGrid>
        <w:gridCol w:w="822"/>
        <w:gridCol w:w="3260"/>
        <w:gridCol w:w="5807"/>
      </w:tblGrid>
      <w:tr w:rsidR="00E028EE" w:rsidRPr="00E028EE" w:rsidTr="008D345F">
        <w:trPr>
          <w:cantSplit/>
          <w:trHeight w:val="20"/>
        </w:trPr>
        <w:tc>
          <w:tcPr>
            <w:tcW w:w="822"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eastAsia="Times New Roman" w:cs="Times New Roman"/>
                <w:color w:val="000000" w:themeColor="text1"/>
                <w:szCs w:val="28"/>
                <w:lang w:eastAsia="ru-RU"/>
              </w:rPr>
              <w:t>"</w:t>
            </w:r>
            <w:r w:rsidRPr="00E028EE">
              <w:rPr>
                <w:rFonts w:cs="Times New Roman"/>
                <w:szCs w:val="28"/>
              </w:rPr>
              <w:t>092</w:t>
            </w:r>
          </w:p>
        </w:tc>
        <w:tc>
          <w:tcPr>
            <w:tcW w:w="3260"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cs="Times New Roman"/>
                <w:szCs w:val="28"/>
              </w:rPr>
              <w:t>01 06 06 01 01 0000 550</w:t>
            </w:r>
          </w:p>
        </w:tc>
        <w:tc>
          <w:tcPr>
            <w:tcW w:w="5807" w:type="dxa"/>
            <w:tcMar>
              <w:top w:w="100" w:type="nil"/>
              <w:right w:w="100" w:type="nil"/>
            </w:tcMar>
          </w:tcPr>
          <w:p w:rsidR="00E028EE" w:rsidRPr="00E028EE" w:rsidRDefault="00E028EE" w:rsidP="008D345F">
            <w:pPr>
              <w:autoSpaceDE w:val="0"/>
              <w:autoSpaceDN w:val="0"/>
              <w:adjustRightInd w:val="0"/>
              <w:spacing w:line="235" w:lineRule="auto"/>
              <w:ind w:firstLine="0"/>
              <w:rPr>
                <w:rFonts w:cs="Times New Roman"/>
                <w:szCs w:val="28"/>
              </w:rPr>
            </w:pPr>
            <w:r w:rsidRPr="00E028EE">
              <w:rPr>
                <w:rFonts w:cs="Times New Roman"/>
                <w:szCs w:val="28"/>
              </w:rPr>
              <w:t>Увеличение иных финансовых активов в федеральной собственности за счет средств федерального бюджета</w:t>
            </w:r>
          </w:p>
        </w:tc>
      </w:tr>
      <w:tr w:rsidR="00E028EE" w:rsidRPr="00E028EE" w:rsidTr="008D345F">
        <w:trPr>
          <w:cantSplit/>
          <w:trHeight w:val="20"/>
        </w:trPr>
        <w:tc>
          <w:tcPr>
            <w:tcW w:w="822"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cs="Times New Roman"/>
                <w:szCs w:val="28"/>
              </w:rPr>
              <w:t>092</w:t>
            </w:r>
          </w:p>
        </w:tc>
        <w:tc>
          <w:tcPr>
            <w:tcW w:w="3260"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cs="Times New Roman"/>
                <w:szCs w:val="28"/>
              </w:rPr>
              <w:t>01 06 06 01 01 0000 650</w:t>
            </w:r>
          </w:p>
        </w:tc>
        <w:tc>
          <w:tcPr>
            <w:tcW w:w="5807" w:type="dxa"/>
            <w:tcMar>
              <w:top w:w="100" w:type="nil"/>
              <w:right w:w="100" w:type="nil"/>
            </w:tcMar>
          </w:tcPr>
          <w:p w:rsidR="00E028EE" w:rsidRPr="00E028EE" w:rsidRDefault="00E028EE" w:rsidP="008D345F">
            <w:pPr>
              <w:autoSpaceDE w:val="0"/>
              <w:autoSpaceDN w:val="0"/>
              <w:adjustRightInd w:val="0"/>
              <w:spacing w:line="235" w:lineRule="auto"/>
              <w:ind w:firstLine="0"/>
              <w:rPr>
                <w:rFonts w:cs="Times New Roman"/>
                <w:szCs w:val="28"/>
              </w:rPr>
            </w:pPr>
            <w:r w:rsidRPr="00E028EE">
              <w:rPr>
                <w:rFonts w:cs="Times New Roman"/>
                <w:szCs w:val="28"/>
              </w:rPr>
              <w:t>Уменьшение иных финансовых активов в федеральной собственности за счет средств федерального бюджета</w:t>
            </w:r>
            <w:r w:rsidRPr="00E028EE">
              <w:rPr>
                <w:rFonts w:eastAsia="Times New Roman" w:cs="Times New Roman"/>
                <w:color w:val="000000" w:themeColor="text1"/>
                <w:szCs w:val="28"/>
                <w:lang w:eastAsia="ru-RU"/>
              </w:rPr>
              <w:t>";</w:t>
            </w:r>
          </w:p>
        </w:tc>
      </w:tr>
      <w:tr w:rsidR="00E028EE" w:rsidRPr="00E028EE" w:rsidTr="008D345F">
        <w:trPr>
          <w:cantSplit/>
          <w:trHeight w:val="20"/>
        </w:trPr>
        <w:tc>
          <w:tcPr>
            <w:tcW w:w="822"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eastAsia="Times New Roman" w:cs="Times New Roman"/>
                <w:color w:val="000000" w:themeColor="text1"/>
                <w:szCs w:val="28"/>
                <w:lang w:eastAsia="ru-RU"/>
              </w:rPr>
              <w:t>"</w:t>
            </w:r>
            <w:r w:rsidRPr="00E028EE">
              <w:rPr>
                <w:rFonts w:cs="Times New Roman"/>
                <w:szCs w:val="28"/>
              </w:rPr>
              <w:t>100</w:t>
            </w:r>
          </w:p>
        </w:tc>
        <w:tc>
          <w:tcPr>
            <w:tcW w:w="3260"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cs="Times New Roman"/>
                <w:szCs w:val="28"/>
              </w:rPr>
              <w:t>01 06 10 08 01 0000 550</w:t>
            </w:r>
          </w:p>
        </w:tc>
        <w:tc>
          <w:tcPr>
            <w:tcW w:w="5807" w:type="dxa"/>
            <w:tcMar>
              <w:top w:w="100" w:type="nil"/>
              <w:right w:w="100" w:type="nil"/>
            </w:tcMar>
          </w:tcPr>
          <w:p w:rsidR="00E028EE" w:rsidRPr="00E028EE" w:rsidRDefault="00E028EE" w:rsidP="008D345F">
            <w:pPr>
              <w:autoSpaceDE w:val="0"/>
              <w:autoSpaceDN w:val="0"/>
              <w:adjustRightInd w:val="0"/>
              <w:spacing w:line="235" w:lineRule="auto"/>
              <w:ind w:firstLine="0"/>
              <w:rPr>
                <w:rFonts w:cs="Times New Roman"/>
                <w:szCs w:val="28"/>
              </w:rPr>
            </w:pPr>
            <w:r w:rsidRPr="00E028EE">
              <w:rPr>
                <w:rFonts w:cs="Times New Roman"/>
                <w:szCs w:val="28"/>
              </w:rPr>
              <w:t>Предоставление средств из федерального бюджета бюджету Пенсионного фонда Российской Федерации</w:t>
            </w:r>
          </w:p>
        </w:tc>
      </w:tr>
      <w:tr w:rsidR="00E028EE" w:rsidRPr="00E028EE" w:rsidTr="008D345F">
        <w:trPr>
          <w:cantSplit/>
          <w:trHeight w:val="20"/>
        </w:trPr>
        <w:tc>
          <w:tcPr>
            <w:tcW w:w="822"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cs="Times New Roman"/>
                <w:szCs w:val="28"/>
              </w:rPr>
              <w:t>100</w:t>
            </w:r>
          </w:p>
        </w:tc>
        <w:tc>
          <w:tcPr>
            <w:tcW w:w="3260" w:type="dxa"/>
            <w:tcMar>
              <w:top w:w="100" w:type="nil"/>
              <w:right w:w="100" w:type="nil"/>
            </w:tcMar>
          </w:tcPr>
          <w:p w:rsidR="00E028EE" w:rsidRPr="00E028EE" w:rsidRDefault="00E028EE" w:rsidP="008D345F">
            <w:pPr>
              <w:autoSpaceDE w:val="0"/>
              <w:autoSpaceDN w:val="0"/>
              <w:adjustRightInd w:val="0"/>
              <w:spacing w:line="235" w:lineRule="auto"/>
              <w:ind w:firstLine="0"/>
              <w:jc w:val="center"/>
              <w:rPr>
                <w:rFonts w:cs="Times New Roman"/>
                <w:szCs w:val="28"/>
              </w:rPr>
            </w:pPr>
            <w:r w:rsidRPr="00E028EE">
              <w:rPr>
                <w:rFonts w:cs="Times New Roman"/>
                <w:szCs w:val="28"/>
              </w:rPr>
              <w:t>01 06 10 08 01 0000 650</w:t>
            </w:r>
          </w:p>
        </w:tc>
        <w:tc>
          <w:tcPr>
            <w:tcW w:w="5807" w:type="dxa"/>
            <w:tcMar>
              <w:top w:w="100" w:type="nil"/>
              <w:right w:w="100" w:type="nil"/>
            </w:tcMar>
          </w:tcPr>
          <w:p w:rsidR="00E028EE" w:rsidRPr="00E028EE" w:rsidRDefault="00E028EE" w:rsidP="008D345F">
            <w:pPr>
              <w:autoSpaceDE w:val="0"/>
              <w:autoSpaceDN w:val="0"/>
              <w:adjustRightInd w:val="0"/>
              <w:spacing w:line="235" w:lineRule="auto"/>
              <w:ind w:firstLine="0"/>
              <w:rPr>
                <w:rFonts w:cs="Times New Roman"/>
                <w:szCs w:val="28"/>
              </w:rPr>
            </w:pPr>
            <w:r w:rsidRPr="00E028EE">
              <w:rPr>
                <w:rFonts w:cs="Times New Roman"/>
                <w:szCs w:val="28"/>
              </w:rPr>
              <w:t>Возврат средств, предоставленных бюджету Пенсионного фонда Российской Федерации, в федеральный бюджет</w:t>
            </w:r>
            <w:r w:rsidRPr="00E028EE">
              <w:rPr>
                <w:rFonts w:eastAsia="Times New Roman" w:cs="Times New Roman"/>
                <w:color w:val="000000" w:themeColor="text1"/>
                <w:szCs w:val="28"/>
                <w:lang w:eastAsia="ru-RU"/>
              </w:rPr>
              <w:t>"</w:t>
            </w:r>
          </w:p>
        </w:tc>
      </w:tr>
    </w:tbl>
    <w:p w:rsidR="008D345F" w:rsidRPr="008D345F" w:rsidRDefault="008D345F" w:rsidP="008D345F">
      <w:pPr>
        <w:spacing w:line="235" w:lineRule="auto"/>
        <w:rPr>
          <w:sz w:val="14"/>
          <w:szCs w:val="14"/>
        </w:rPr>
      </w:pPr>
    </w:p>
    <w:p w:rsidR="00E028EE" w:rsidRDefault="00E028EE" w:rsidP="008D345F">
      <w:pPr>
        <w:spacing w:line="235" w:lineRule="auto"/>
      </w:pPr>
      <w:r w:rsidRPr="00E028EE">
        <w:t>признать утратившими силу.</w:t>
      </w:r>
    </w:p>
    <w:p w:rsidR="008D345F" w:rsidRPr="008D345F" w:rsidRDefault="008D345F" w:rsidP="008D345F">
      <w:pPr>
        <w:spacing w:line="235" w:lineRule="auto"/>
        <w:rPr>
          <w:color w:val="000000" w:themeColor="text1"/>
          <w:sz w:val="14"/>
          <w:szCs w:val="14"/>
        </w:rPr>
      </w:pPr>
    </w:p>
    <w:p w:rsidR="00F60E75" w:rsidRPr="00104F86" w:rsidRDefault="008D345F" w:rsidP="008D345F">
      <w:pPr>
        <w:spacing w:line="235" w:lineRule="auto"/>
        <w:rPr>
          <w:color w:val="000000" w:themeColor="text1"/>
        </w:rPr>
      </w:pPr>
      <w:r>
        <w:rPr>
          <w:color w:val="000000" w:themeColor="text1"/>
        </w:rPr>
        <w:t>8</w:t>
      </w:r>
      <w:r w:rsidR="002448BF" w:rsidRPr="00104F86">
        <w:rPr>
          <w:color w:val="000000" w:themeColor="text1"/>
        </w:rPr>
        <w:t xml:space="preserve">. Приложение </w:t>
      </w:r>
      <w:r w:rsidR="00467176">
        <w:rPr>
          <w:color w:val="000000" w:themeColor="text1"/>
        </w:rPr>
        <w:t xml:space="preserve">№ </w:t>
      </w:r>
      <w:r w:rsidR="002448BF" w:rsidRPr="00104F86">
        <w:rPr>
          <w:color w:val="000000" w:themeColor="text1"/>
        </w:rPr>
        <w:t>10 изложить в следующей редакции:</w:t>
      </w:r>
    </w:p>
    <w:sectPr w:rsidR="00F60E75" w:rsidRPr="00104F86" w:rsidSect="00F60E75">
      <w:headerReference w:type="default" r:id="rId8"/>
      <w:pgSz w:w="11906" w:h="16838"/>
      <w:pgMar w:top="1134" w:right="850"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030" w:rsidRDefault="002D2030" w:rsidP="00CA1644">
      <w:pPr>
        <w:spacing w:line="240" w:lineRule="auto"/>
      </w:pPr>
      <w:r>
        <w:separator/>
      </w:r>
    </w:p>
  </w:endnote>
  <w:endnote w:type="continuationSeparator" w:id="0">
    <w:p w:rsidR="002D2030" w:rsidRDefault="002D2030" w:rsidP="00CA16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030" w:rsidRDefault="002D2030" w:rsidP="00CA1644">
      <w:pPr>
        <w:spacing w:line="240" w:lineRule="auto"/>
      </w:pPr>
      <w:r>
        <w:separator/>
      </w:r>
    </w:p>
  </w:footnote>
  <w:footnote w:type="continuationSeparator" w:id="0">
    <w:p w:rsidR="002D2030" w:rsidRDefault="002D2030" w:rsidP="00CA16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6375602"/>
      <w:docPartObj>
        <w:docPartGallery w:val="Page Numbers (Top of Page)"/>
        <w:docPartUnique/>
      </w:docPartObj>
    </w:sdtPr>
    <w:sdtEndPr>
      <w:rPr>
        <w:rFonts w:ascii="Times New Roman" w:hAnsi="Times New Roman"/>
        <w:sz w:val="24"/>
        <w:szCs w:val="24"/>
      </w:rPr>
    </w:sdtEndPr>
    <w:sdtContent>
      <w:p w:rsidR="00190C8D" w:rsidRPr="00440E86" w:rsidRDefault="00190C8D">
        <w:pPr>
          <w:pStyle w:val="a6"/>
          <w:jc w:val="center"/>
          <w:rPr>
            <w:rFonts w:ascii="Times New Roman" w:hAnsi="Times New Roman"/>
            <w:sz w:val="24"/>
            <w:szCs w:val="24"/>
          </w:rPr>
        </w:pPr>
        <w:r w:rsidRPr="00440E86">
          <w:rPr>
            <w:rFonts w:ascii="Times New Roman" w:hAnsi="Times New Roman"/>
            <w:sz w:val="24"/>
            <w:szCs w:val="24"/>
          </w:rPr>
          <w:fldChar w:fldCharType="begin"/>
        </w:r>
        <w:r w:rsidRPr="00440E86">
          <w:rPr>
            <w:rFonts w:ascii="Times New Roman" w:hAnsi="Times New Roman"/>
            <w:sz w:val="24"/>
            <w:szCs w:val="24"/>
          </w:rPr>
          <w:instrText>PAGE   \* MERGEFORMAT</w:instrText>
        </w:r>
        <w:r w:rsidRPr="00440E86">
          <w:rPr>
            <w:rFonts w:ascii="Times New Roman" w:hAnsi="Times New Roman"/>
            <w:sz w:val="24"/>
            <w:szCs w:val="24"/>
          </w:rPr>
          <w:fldChar w:fldCharType="separate"/>
        </w:r>
        <w:r w:rsidR="00A13F30">
          <w:rPr>
            <w:rFonts w:ascii="Times New Roman" w:hAnsi="Times New Roman"/>
            <w:noProof/>
            <w:sz w:val="24"/>
            <w:szCs w:val="24"/>
          </w:rPr>
          <w:t>21</w:t>
        </w:r>
        <w:r w:rsidRPr="00440E86">
          <w:rPr>
            <w:rFonts w:ascii="Times New Roman" w:hAnsi="Times New Roman"/>
            <w:sz w:val="24"/>
            <w:szCs w:val="24"/>
          </w:rPr>
          <w:fldChar w:fldCharType="end"/>
        </w:r>
      </w:p>
    </w:sdtContent>
  </w:sdt>
  <w:p w:rsidR="00190C8D" w:rsidRDefault="00190C8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1133"/>
    <w:multiLevelType w:val="multilevel"/>
    <w:tmpl w:val="379000A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0DE25C46"/>
    <w:multiLevelType w:val="multilevel"/>
    <w:tmpl w:val="379000A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690"/>
    <w:rsid w:val="00007AFA"/>
    <w:rsid w:val="0001492B"/>
    <w:rsid w:val="00015042"/>
    <w:rsid w:val="00032194"/>
    <w:rsid w:val="00032F36"/>
    <w:rsid w:val="0004644F"/>
    <w:rsid w:val="000470AD"/>
    <w:rsid w:val="0005629A"/>
    <w:rsid w:val="00084A0C"/>
    <w:rsid w:val="00086F6A"/>
    <w:rsid w:val="00092A8A"/>
    <w:rsid w:val="0009410F"/>
    <w:rsid w:val="0009593D"/>
    <w:rsid w:val="00095F5D"/>
    <w:rsid w:val="000B2E3B"/>
    <w:rsid w:val="000B4050"/>
    <w:rsid w:val="000B4928"/>
    <w:rsid w:val="000C5EDA"/>
    <w:rsid w:val="000D2CBF"/>
    <w:rsid w:val="000E10F6"/>
    <w:rsid w:val="000E327B"/>
    <w:rsid w:val="000E5690"/>
    <w:rsid w:val="00104A36"/>
    <w:rsid w:val="00104F86"/>
    <w:rsid w:val="001063E6"/>
    <w:rsid w:val="00116FDA"/>
    <w:rsid w:val="001213CC"/>
    <w:rsid w:val="00140FA8"/>
    <w:rsid w:val="001411D3"/>
    <w:rsid w:val="00150F6F"/>
    <w:rsid w:val="00152325"/>
    <w:rsid w:val="00155DA4"/>
    <w:rsid w:val="0016336D"/>
    <w:rsid w:val="001655B5"/>
    <w:rsid w:val="001805A9"/>
    <w:rsid w:val="0018353F"/>
    <w:rsid w:val="00190C8D"/>
    <w:rsid w:val="001A0B83"/>
    <w:rsid w:val="001A61E5"/>
    <w:rsid w:val="001A7B50"/>
    <w:rsid w:val="001B6771"/>
    <w:rsid w:val="001B7A07"/>
    <w:rsid w:val="001C67F2"/>
    <w:rsid w:val="001D12DF"/>
    <w:rsid w:val="001D2EFC"/>
    <w:rsid w:val="001D4503"/>
    <w:rsid w:val="001E1B30"/>
    <w:rsid w:val="001E6C57"/>
    <w:rsid w:val="002007DA"/>
    <w:rsid w:val="002114D0"/>
    <w:rsid w:val="0021322C"/>
    <w:rsid w:val="00227FDC"/>
    <w:rsid w:val="00242DD9"/>
    <w:rsid w:val="002448BF"/>
    <w:rsid w:val="00282368"/>
    <w:rsid w:val="002828C8"/>
    <w:rsid w:val="00284E89"/>
    <w:rsid w:val="00286F5E"/>
    <w:rsid w:val="00287D11"/>
    <w:rsid w:val="00290206"/>
    <w:rsid w:val="00290D09"/>
    <w:rsid w:val="0029163A"/>
    <w:rsid w:val="002A34CD"/>
    <w:rsid w:val="002A4F55"/>
    <w:rsid w:val="002A6157"/>
    <w:rsid w:val="002B2203"/>
    <w:rsid w:val="002B4710"/>
    <w:rsid w:val="002B5496"/>
    <w:rsid w:val="002C1FB2"/>
    <w:rsid w:val="002D1F76"/>
    <w:rsid w:val="002D2030"/>
    <w:rsid w:val="002E60F8"/>
    <w:rsid w:val="002F0A0D"/>
    <w:rsid w:val="002F2C1C"/>
    <w:rsid w:val="00302022"/>
    <w:rsid w:val="00310DE8"/>
    <w:rsid w:val="00312739"/>
    <w:rsid w:val="00336D45"/>
    <w:rsid w:val="00341078"/>
    <w:rsid w:val="00342954"/>
    <w:rsid w:val="00347B21"/>
    <w:rsid w:val="00350A5D"/>
    <w:rsid w:val="003522A8"/>
    <w:rsid w:val="00384A73"/>
    <w:rsid w:val="003A2D2A"/>
    <w:rsid w:val="003C121F"/>
    <w:rsid w:val="003C1E6A"/>
    <w:rsid w:val="003D1CC7"/>
    <w:rsid w:val="003E2CF6"/>
    <w:rsid w:val="003F065A"/>
    <w:rsid w:val="004000BA"/>
    <w:rsid w:val="004058C6"/>
    <w:rsid w:val="00410A76"/>
    <w:rsid w:val="0041536E"/>
    <w:rsid w:val="00416553"/>
    <w:rsid w:val="00427C26"/>
    <w:rsid w:val="00440E86"/>
    <w:rsid w:val="00460C9F"/>
    <w:rsid w:val="00463285"/>
    <w:rsid w:val="00467176"/>
    <w:rsid w:val="0048211C"/>
    <w:rsid w:val="004A46A2"/>
    <w:rsid w:val="004B289D"/>
    <w:rsid w:val="004C1F5D"/>
    <w:rsid w:val="004C3741"/>
    <w:rsid w:val="004D2D39"/>
    <w:rsid w:val="004E0424"/>
    <w:rsid w:val="005049EC"/>
    <w:rsid w:val="00522B76"/>
    <w:rsid w:val="00527887"/>
    <w:rsid w:val="005320DC"/>
    <w:rsid w:val="00537BCC"/>
    <w:rsid w:val="0054034E"/>
    <w:rsid w:val="00540D3D"/>
    <w:rsid w:val="00543427"/>
    <w:rsid w:val="00546257"/>
    <w:rsid w:val="005470FE"/>
    <w:rsid w:val="00554FD6"/>
    <w:rsid w:val="005639FD"/>
    <w:rsid w:val="00574CEA"/>
    <w:rsid w:val="005830ED"/>
    <w:rsid w:val="005A1F5E"/>
    <w:rsid w:val="005A53C7"/>
    <w:rsid w:val="005A53D7"/>
    <w:rsid w:val="005A68EC"/>
    <w:rsid w:val="005C1958"/>
    <w:rsid w:val="005C737D"/>
    <w:rsid w:val="005E2D3D"/>
    <w:rsid w:val="005E45FB"/>
    <w:rsid w:val="005E55F4"/>
    <w:rsid w:val="00602601"/>
    <w:rsid w:val="006048FF"/>
    <w:rsid w:val="00647559"/>
    <w:rsid w:val="00647DD4"/>
    <w:rsid w:val="00652066"/>
    <w:rsid w:val="00653B21"/>
    <w:rsid w:val="006655B7"/>
    <w:rsid w:val="006770C6"/>
    <w:rsid w:val="00690538"/>
    <w:rsid w:val="006B1F83"/>
    <w:rsid w:val="006B77C3"/>
    <w:rsid w:val="006C266B"/>
    <w:rsid w:val="006D1720"/>
    <w:rsid w:val="006F5946"/>
    <w:rsid w:val="00705722"/>
    <w:rsid w:val="0072733D"/>
    <w:rsid w:val="00727DD8"/>
    <w:rsid w:val="007459C6"/>
    <w:rsid w:val="007470A5"/>
    <w:rsid w:val="0076014C"/>
    <w:rsid w:val="00766F20"/>
    <w:rsid w:val="00780B1D"/>
    <w:rsid w:val="00781E70"/>
    <w:rsid w:val="00791038"/>
    <w:rsid w:val="0079263B"/>
    <w:rsid w:val="007931E2"/>
    <w:rsid w:val="0079769D"/>
    <w:rsid w:val="00797791"/>
    <w:rsid w:val="007A1621"/>
    <w:rsid w:val="007A356B"/>
    <w:rsid w:val="007B4756"/>
    <w:rsid w:val="007B71B3"/>
    <w:rsid w:val="007C6A75"/>
    <w:rsid w:val="007C7674"/>
    <w:rsid w:val="007D0696"/>
    <w:rsid w:val="007D07E1"/>
    <w:rsid w:val="007D27E5"/>
    <w:rsid w:val="00823AFF"/>
    <w:rsid w:val="00827657"/>
    <w:rsid w:val="00833FF6"/>
    <w:rsid w:val="00834B0E"/>
    <w:rsid w:val="008374FA"/>
    <w:rsid w:val="00845E23"/>
    <w:rsid w:val="0085572D"/>
    <w:rsid w:val="00866D7A"/>
    <w:rsid w:val="00874DA5"/>
    <w:rsid w:val="0089030F"/>
    <w:rsid w:val="008B1AFF"/>
    <w:rsid w:val="008D0047"/>
    <w:rsid w:val="008D1E27"/>
    <w:rsid w:val="008D345F"/>
    <w:rsid w:val="008D39A1"/>
    <w:rsid w:val="008E32EE"/>
    <w:rsid w:val="008E67C2"/>
    <w:rsid w:val="008F326F"/>
    <w:rsid w:val="008F5095"/>
    <w:rsid w:val="0090144C"/>
    <w:rsid w:val="009044AA"/>
    <w:rsid w:val="00912F4F"/>
    <w:rsid w:val="00917E1B"/>
    <w:rsid w:val="00945763"/>
    <w:rsid w:val="009561FF"/>
    <w:rsid w:val="00956594"/>
    <w:rsid w:val="009565DC"/>
    <w:rsid w:val="0095699C"/>
    <w:rsid w:val="00984747"/>
    <w:rsid w:val="009A1A47"/>
    <w:rsid w:val="009C7ABB"/>
    <w:rsid w:val="009D1EC5"/>
    <w:rsid w:val="009D7F54"/>
    <w:rsid w:val="009E0F45"/>
    <w:rsid w:val="009E7C9A"/>
    <w:rsid w:val="00A13F30"/>
    <w:rsid w:val="00A21891"/>
    <w:rsid w:val="00A2571A"/>
    <w:rsid w:val="00A25962"/>
    <w:rsid w:val="00A30BCA"/>
    <w:rsid w:val="00A56812"/>
    <w:rsid w:val="00A6186B"/>
    <w:rsid w:val="00A622C0"/>
    <w:rsid w:val="00A65883"/>
    <w:rsid w:val="00A724CC"/>
    <w:rsid w:val="00AA3BA3"/>
    <w:rsid w:val="00AA4998"/>
    <w:rsid w:val="00AE3C08"/>
    <w:rsid w:val="00AF5611"/>
    <w:rsid w:val="00B111C8"/>
    <w:rsid w:val="00B16AE6"/>
    <w:rsid w:val="00B54D48"/>
    <w:rsid w:val="00B5680C"/>
    <w:rsid w:val="00B76D3E"/>
    <w:rsid w:val="00B80FCC"/>
    <w:rsid w:val="00B91C94"/>
    <w:rsid w:val="00B952FD"/>
    <w:rsid w:val="00BC37D2"/>
    <w:rsid w:val="00BD769A"/>
    <w:rsid w:val="00BF5623"/>
    <w:rsid w:val="00BF7F77"/>
    <w:rsid w:val="00C00408"/>
    <w:rsid w:val="00C06CEB"/>
    <w:rsid w:val="00C274E6"/>
    <w:rsid w:val="00C33982"/>
    <w:rsid w:val="00C42810"/>
    <w:rsid w:val="00C462E9"/>
    <w:rsid w:val="00C545F2"/>
    <w:rsid w:val="00C652BB"/>
    <w:rsid w:val="00C706A8"/>
    <w:rsid w:val="00C808D8"/>
    <w:rsid w:val="00CA1644"/>
    <w:rsid w:val="00CA2A5C"/>
    <w:rsid w:val="00CA6E76"/>
    <w:rsid w:val="00CB202B"/>
    <w:rsid w:val="00CB3581"/>
    <w:rsid w:val="00CB3750"/>
    <w:rsid w:val="00CC0DDF"/>
    <w:rsid w:val="00CC445D"/>
    <w:rsid w:val="00CD4F66"/>
    <w:rsid w:val="00CD5880"/>
    <w:rsid w:val="00CE1552"/>
    <w:rsid w:val="00CE4B00"/>
    <w:rsid w:val="00D07C24"/>
    <w:rsid w:val="00D14DFF"/>
    <w:rsid w:val="00D241DB"/>
    <w:rsid w:val="00D632CD"/>
    <w:rsid w:val="00D73F92"/>
    <w:rsid w:val="00D74C91"/>
    <w:rsid w:val="00D9133A"/>
    <w:rsid w:val="00D929AD"/>
    <w:rsid w:val="00D973B2"/>
    <w:rsid w:val="00DB1233"/>
    <w:rsid w:val="00DC2118"/>
    <w:rsid w:val="00DF1080"/>
    <w:rsid w:val="00E028EE"/>
    <w:rsid w:val="00E31CFE"/>
    <w:rsid w:val="00E4025C"/>
    <w:rsid w:val="00E4118D"/>
    <w:rsid w:val="00E460BE"/>
    <w:rsid w:val="00E5343C"/>
    <w:rsid w:val="00E644AA"/>
    <w:rsid w:val="00E87C74"/>
    <w:rsid w:val="00E97344"/>
    <w:rsid w:val="00EA0BA3"/>
    <w:rsid w:val="00EA7083"/>
    <w:rsid w:val="00EB4B04"/>
    <w:rsid w:val="00EB7915"/>
    <w:rsid w:val="00EC2B68"/>
    <w:rsid w:val="00EE685A"/>
    <w:rsid w:val="00EF4208"/>
    <w:rsid w:val="00F01A92"/>
    <w:rsid w:val="00F04F8A"/>
    <w:rsid w:val="00F144B7"/>
    <w:rsid w:val="00F15B64"/>
    <w:rsid w:val="00F46866"/>
    <w:rsid w:val="00F53D81"/>
    <w:rsid w:val="00F54474"/>
    <w:rsid w:val="00F54D87"/>
    <w:rsid w:val="00F60E75"/>
    <w:rsid w:val="00F60EEA"/>
    <w:rsid w:val="00F714F5"/>
    <w:rsid w:val="00F7557F"/>
    <w:rsid w:val="00F83D36"/>
    <w:rsid w:val="00F90E29"/>
    <w:rsid w:val="00F9132E"/>
    <w:rsid w:val="00FA0E22"/>
    <w:rsid w:val="00FC51AA"/>
    <w:rsid w:val="00FC5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643C"/>
  <w15:chartTrackingRefBased/>
  <w15:docId w15:val="{93947B30-E79D-47D8-967C-4922CDB62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3741"/>
    <w:pPr>
      <w:spacing w:after="0" w:line="276"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11D3"/>
    <w:pPr>
      <w:ind w:left="720"/>
      <w:contextualSpacing/>
    </w:pPr>
  </w:style>
  <w:style w:type="character" w:styleId="a4">
    <w:name w:val="Hyperlink"/>
    <w:basedOn w:val="a0"/>
    <w:uiPriority w:val="99"/>
    <w:semiHidden/>
    <w:unhideWhenUsed/>
    <w:rsid w:val="00E31CFE"/>
    <w:rPr>
      <w:color w:val="0000FF"/>
      <w:u w:val="single"/>
    </w:rPr>
  </w:style>
  <w:style w:type="character" w:styleId="a5">
    <w:name w:val="FollowedHyperlink"/>
    <w:basedOn w:val="a0"/>
    <w:uiPriority w:val="99"/>
    <w:semiHidden/>
    <w:unhideWhenUsed/>
    <w:rsid w:val="00E31CFE"/>
    <w:rPr>
      <w:color w:val="800080"/>
      <w:u w:val="single"/>
    </w:rPr>
  </w:style>
  <w:style w:type="paragraph" w:customStyle="1" w:styleId="msonormal0">
    <w:name w:val="msonormal"/>
    <w:basedOn w:val="a"/>
    <w:rsid w:val="00E31CFE"/>
    <w:pPr>
      <w:spacing w:before="100" w:beforeAutospacing="1" w:after="100" w:afterAutospacing="1" w:line="240" w:lineRule="auto"/>
      <w:ind w:firstLine="0"/>
      <w:jc w:val="left"/>
    </w:pPr>
    <w:rPr>
      <w:rFonts w:eastAsia="Times New Roman" w:cs="Times New Roman"/>
      <w:sz w:val="24"/>
      <w:szCs w:val="24"/>
      <w:lang w:eastAsia="ru-RU"/>
    </w:rPr>
  </w:style>
  <w:style w:type="paragraph" w:styleId="a6">
    <w:name w:val="header"/>
    <w:basedOn w:val="a"/>
    <w:link w:val="a7"/>
    <w:uiPriority w:val="99"/>
    <w:unhideWhenUsed/>
    <w:rsid w:val="00440E86"/>
    <w:pPr>
      <w:tabs>
        <w:tab w:val="center" w:pos="4680"/>
        <w:tab w:val="right" w:pos="9360"/>
      </w:tabs>
      <w:spacing w:line="240" w:lineRule="auto"/>
      <w:ind w:firstLine="0"/>
      <w:jc w:val="left"/>
    </w:pPr>
    <w:rPr>
      <w:rFonts w:asciiTheme="minorHAnsi" w:eastAsiaTheme="minorEastAsia" w:hAnsiTheme="minorHAnsi" w:cs="Times New Roman"/>
      <w:sz w:val="22"/>
      <w:lang w:eastAsia="ru-RU"/>
    </w:rPr>
  </w:style>
  <w:style w:type="character" w:customStyle="1" w:styleId="a7">
    <w:name w:val="Верхний колонтитул Знак"/>
    <w:basedOn w:val="a0"/>
    <w:link w:val="a6"/>
    <w:uiPriority w:val="99"/>
    <w:rsid w:val="00440E86"/>
    <w:rPr>
      <w:rFonts w:eastAsiaTheme="minorEastAsia" w:cs="Times New Roman"/>
      <w:lang w:eastAsia="ru-RU"/>
    </w:rPr>
  </w:style>
  <w:style w:type="paragraph" w:styleId="a8">
    <w:name w:val="Title"/>
    <w:basedOn w:val="a"/>
    <w:next w:val="a"/>
    <w:link w:val="a9"/>
    <w:uiPriority w:val="10"/>
    <w:qFormat/>
    <w:rsid w:val="00554FD6"/>
    <w:pPr>
      <w:contextualSpacing/>
    </w:pPr>
    <w:rPr>
      <w:rFonts w:eastAsiaTheme="majorEastAsia" w:cstheme="majorBidi"/>
      <w:spacing w:val="-10"/>
      <w:kern w:val="28"/>
      <w:szCs w:val="56"/>
    </w:rPr>
  </w:style>
  <w:style w:type="character" w:customStyle="1" w:styleId="a9">
    <w:name w:val="Заголовок Знак"/>
    <w:basedOn w:val="a0"/>
    <w:link w:val="a8"/>
    <w:uiPriority w:val="10"/>
    <w:rsid w:val="00554FD6"/>
    <w:rPr>
      <w:rFonts w:ascii="Times New Roman" w:eastAsiaTheme="majorEastAsia" w:hAnsi="Times New Roman" w:cstheme="majorBidi"/>
      <w:spacing w:val="-10"/>
      <w:kern w:val="28"/>
      <w:sz w:val="28"/>
      <w:szCs w:val="56"/>
    </w:rPr>
  </w:style>
  <w:style w:type="paragraph" w:customStyle="1" w:styleId="xl68">
    <w:name w:val="xl68"/>
    <w:basedOn w:val="a"/>
    <w:rsid w:val="00A6186B"/>
    <w:pPr>
      <w:pBdr>
        <w:top w:val="single" w:sz="8" w:space="0" w:color="auto"/>
        <w:lef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69">
    <w:name w:val="xl69"/>
    <w:basedOn w:val="a"/>
    <w:rsid w:val="00A6186B"/>
    <w:pPr>
      <w:pBdr>
        <w:top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0">
    <w:name w:val="xl70"/>
    <w:basedOn w:val="a"/>
    <w:rsid w:val="00A6186B"/>
    <w:pPr>
      <w:pBdr>
        <w:top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1">
    <w:name w:val="xl71"/>
    <w:basedOn w:val="a"/>
    <w:rsid w:val="00A6186B"/>
    <w:pPr>
      <w:pBdr>
        <w:left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2">
    <w:name w:val="xl72"/>
    <w:basedOn w:val="a"/>
    <w:rsid w:val="00A6186B"/>
    <w:pPr>
      <w:pBdr>
        <w:left w:val="single" w:sz="8" w:space="0" w:color="auto"/>
        <w:bottom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3">
    <w:name w:val="xl73"/>
    <w:basedOn w:val="a"/>
    <w:rsid w:val="00A6186B"/>
    <w:pPr>
      <w:pBdr>
        <w:bottom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4">
    <w:name w:val="xl74"/>
    <w:basedOn w:val="a"/>
    <w:rsid w:val="00A6186B"/>
    <w:pPr>
      <w:pBdr>
        <w:bottom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5">
    <w:name w:val="xl75"/>
    <w:basedOn w:val="a"/>
    <w:rsid w:val="00A6186B"/>
    <w:pPr>
      <w:pBdr>
        <w:top w:val="single" w:sz="8" w:space="0" w:color="auto"/>
        <w:left w:val="single" w:sz="8" w:space="0" w:color="auto"/>
        <w:bottom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6">
    <w:name w:val="xl76"/>
    <w:basedOn w:val="a"/>
    <w:rsid w:val="00A6186B"/>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7">
    <w:name w:val="xl77"/>
    <w:basedOn w:val="a"/>
    <w:rsid w:val="00A6186B"/>
    <w:pPr>
      <w:pBdr>
        <w:top w:val="single" w:sz="8" w:space="0" w:color="auto"/>
        <w:bottom w:val="single" w:sz="8" w:space="0" w:color="auto"/>
      </w:pBdr>
      <w:spacing w:before="100" w:beforeAutospacing="1" w:after="100" w:afterAutospacing="1" w:line="240" w:lineRule="auto"/>
      <w:ind w:firstLine="0"/>
      <w:jc w:val="left"/>
    </w:pPr>
    <w:rPr>
      <w:rFonts w:eastAsia="Times New Roman" w:cs="Times New Roman"/>
      <w:sz w:val="24"/>
      <w:szCs w:val="24"/>
      <w:lang w:eastAsia="ru-RU"/>
    </w:rPr>
  </w:style>
  <w:style w:type="paragraph" w:customStyle="1" w:styleId="xl78">
    <w:name w:val="xl78"/>
    <w:basedOn w:val="a"/>
    <w:rsid w:val="00A6186B"/>
    <w:pPr>
      <w:pBdr>
        <w:top w:val="single" w:sz="8" w:space="0" w:color="auto"/>
        <w:right w:val="single" w:sz="8" w:space="0" w:color="auto"/>
      </w:pBdr>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79">
    <w:name w:val="xl79"/>
    <w:basedOn w:val="a"/>
    <w:rsid w:val="00A6186B"/>
    <w:pPr>
      <w:pBdr>
        <w:right w:val="single" w:sz="8" w:space="0" w:color="auto"/>
      </w:pBdr>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0">
    <w:name w:val="xl80"/>
    <w:basedOn w:val="a"/>
    <w:rsid w:val="00A6186B"/>
    <w:pPr>
      <w:pBdr>
        <w:bottom w:val="single" w:sz="8" w:space="0" w:color="auto"/>
        <w:right w:val="single" w:sz="8" w:space="0" w:color="auto"/>
      </w:pBdr>
      <w:spacing w:before="100" w:beforeAutospacing="1" w:after="100" w:afterAutospacing="1" w:line="240" w:lineRule="auto"/>
      <w:ind w:firstLine="0"/>
      <w:jc w:val="center"/>
    </w:pPr>
    <w:rPr>
      <w:rFonts w:eastAsia="Times New Roman" w:cs="Times New Roman"/>
      <w:sz w:val="24"/>
      <w:szCs w:val="24"/>
      <w:lang w:eastAsia="ru-RU"/>
    </w:rPr>
  </w:style>
  <w:style w:type="paragraph" w:customStyle="1" w:styleId="xl81">
    <w:name w:val="xl81"/>
    <w:basedOn w:val="a"/>
    <w:rsid w:val="00A6186B"/>
    <w:pPr>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cs="Times New Roman"/>
      <w:sz w:val="24"/>
      <w:szCs w:val="24"/>
      <w:lang w:eastAsia="ru-RU"/>
    </w:rPr>
  </w:style>
  <w:style w:type="paragraph" w:styleId="aa">
    <w:name w:val="Balloon Text"/>
    <w:basedOn w:val="a"/>
    <w:link w:val="ab"/>
    <w:uiPriority w:val="99"/>
    <w:semiHidden/>
    <w:unhideWhenUsed/>
    <w:rsid w:val="00647DD4"/>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647DD4"/>
    <w:rPr>
      <w:rFonts w:ascii="Segoe UI" w:hAnsi="Segoe UI" w:cs="Segoe UI"/>
      <w:sz w:val="18"/>
      <w:szCs w:val="18"/>
    </w:rPr>
  </w:style>
  <w:style w:type="paragraph" w:styleId="ac">
    <w:name w:val="Revision"/>
    <w:hidden/>
    <w:uiPriority w:val="99"/>
    <w:semiHidden/>
    <w:rsid w:val="004E0424"/>
    <w:pPr>
      <w:spacing w:after="0" w:line="240" w:lineRule="auto"/>
    </w:pPr>
    <w:rPr>
      <w:rFonts w:ascii="Times New Roman" w:hAnsi="Times New Roman"/>
      <w:sz w:val="28"/>
    </w:rPr>
  </w:style>
  <w:style w:type="character" w:styleId="ad">
    <w:name w:val="annotation reference"/>
    <w:basedOn w:val="a0"/>
    <w:uiPriority w:val="99"/>
    <w:semiHidden/>
    <w:unhideWhenUsed/>
    <w:rsid w:val="00705722"/>
    <w:rPr>
      <w:sz w:val="16"/>
      <w:szCs w:val="16"/>
    </w:rPr>
  </w:style>
  <w:style w:type="paragraph" w:styleId="ae">
    <w:name w:val="annotation text"/>
    <w:basedOn w:val="a"/>
    <w:link w:val="af"/>
    <w:uiPriority w:val="99"/>
    <w:semiHidden/>
    <w:unhideWhenUsed/>
    <w:rsid w:val="00705722"/>
    <w:pPr>
      <w:spacing w:line="240" w:lineRule="auto"/>
    </w:pPr>
    <w:rPr>
      <w:sz w:val="20"/>
      <w:szCs w:val="20"/>
    </w:rPr>
  </w:style>
  <w:style w:type="character" w:customStyle="1" w:styleId="af">
    <w:name w:val="Текст примечания Знак"/>
    <w:basedOn w:val="a0"/>
    <w:link w:val="ae"/>
    <w:uiPriority w:val="99"/>
    <w:semiHidden/>
    <w:rsid w:val="00705722"/>
    <w:rPr>
      <w:rFonts w:ascii="Times New Roman" w:hAnsi="Times New Roman"/>
      <w:sz w:val="20"/>
      <w:szCs w:val="20"/>
    </w:rPr>
  </w:style>
  <w:style w:type="paragraph" w:styleId="af0">
    <w:name w:val="annotation subject"/>
    <w:basedOn w:val="ae"/>
    <w:next w:val="ae"/>
    <w:link w:val="af1"/>
    <w:uiPriority w:val="99"/>
    <w:semiHidden/>
    <w:unhideWhenUsed/>
    <w:rsid w:val="00705722"/>
    <w:rPr>
      <w:b/>
      <w:bCs/>
    </w:rPr>
  </w:style>
  <w:style w:type="character" w:customStyle="1" w:styleId="af1">
    <w:name w:val="Тема примечания Знак"/>
    <w:basedOn w:val="af"/>
    <w:link w:val="af0"/>
    <w:uiPriority w:val="99"/>
    <w:semiHidden/>
    <w:rsid w:val="00705722"/>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8181">
      <w:bodyDiv w:val="1"/>
      <w:marLeft w:val="0"/>
      <w:marRight w:val="0"/>
      <w:marTop w:val="0"/>
      <w:marBottom w:val="0"/>
      <w:divBdr>
        <w:top w:val="none" w:sz="0" w:space="0" w:color="auto"/>
        <w:left w:val="none" w:sz="0" w:space="0" w:color="auto"/>
        <w:bottom w:val="none" w:sz="0" w:space="0" w:color="auto"/>
        <w:right w:val="none" w:sz="0" w:space="0" w:color="auto"/>
      </w:divBdr>
    </w:div>
    <w:div w:id="91125196">
      <w:bodyDiv w:val="1"/>
      <w:marLeft w:val="0"/>
      <w:marRight w:val="0"/>
      <w:marTop w:val="0"/>
      <w:marBottom w:val="0"/>
      <w:divBdr>
        <w:top w:val="none" w:sz="0" w:space="0" w:color="auto"/>
        <w:left w:val="none" w:sz="0" w:space="0" w:color="auto"/>
        <w:bottom w:val="none" w:sz="0" w:space="0" w:color="auto"/>
        <w:right w:val="none" w:sz="0" w:space="0" w:color="auto"/>
      </w:divBdr>
    </w:div>
    <w:div w:id="137652450">
      <w:bodyDiv w:val="1"/>
      <w:marLeft w:val="0"/>
      <w:marRight w:val="0"/>
      <w:marTop w:val="0"/>
      <w:marBottom w:val="0"/>
      <w:divBdr>
        <w:top w:val="none" w:sz="0" w:space="0" w:color="auto"/>
        <w:left w:val="none" w:sz="0" w:space="0" w:color="auto"/>
        <w:bottom w:val="none" w:sz="0" w:space="0" w:color="auto"/>
        <w:right w:val="none" w:sz="0" w:space="0" w:color="auto"/>
      </w:divBdr>
    </w:div>
    <w:div w:id="156193579">
      <w:bodyDiv w:val="1"/>
      <w:marLeft w:val="0"/>
      <w:marRight w:val="0"/>
      <w:marTop w:val="0"/>
      <w:marBottom w:val="0"/>
      <w:divBdr>
        <w:top w:val="none" w:sz="0" w:space="0" w:color="auto"/>
        <w:left w:val="none" w:sz="0" w:space="0" w:color="auto"/>
        <w:bottom w:val="none" w:sz="0" w:space="0" w:color="auto"/>
        <w:right w:val="none" w:sz="0" w:space="0" w:color="auto"/>
      </w:divBdr>
    </w:div>
    <w:div w:id="164563697">
      <w:bodyDiv w:val="1"/>
      <w:marLeft w:val="0"/>
      <w:marRight w:val="0"/>
      <w:marTop w:val="0"/>
      <w:marBottom w:val="0"/>
      <w:divBdr>
        <w:top w:val="none" w:sz="0" w:space="0" w:color="auto"/>
        <w:left w:val="none" w:sz="0" w:space="0" w:color="auto"/>
        <w:bottom w:val="none" w:sz="0" w:space="0" w:color="auto"/>
        <w:right w:val="none" w:sz="0" w:space="0" w:color="auto"/>
      </w:divBdr>
    </w:div>
    <w:div w:id="165242907">
      <w:bodyDiv w:val="1"/>
      <w:marLeft w:val="0"/>
      <w:marRight w:val="0"/>
      <w:marTop w:val="0"/>
      <w:marBottom w:val="0"/>
      <w:divBdr>
        <w:top w:val="none" w:sz="0" w:space="0" w:color="auto"/>
        <w:left w:val="none" w:sz="0" w:space="0" w:color="auto"/>
        <w:bottom w:val="none" w:sz="0" w:space="0" w:color="auto"/>
        <w:right w:val="none" w:sz="0" w:space="0" w:color="auto"/>
      </w:divBdr>
    </w:div>
    <w:div w:id="175921358">
      <w:bodyDiv w:val="1"/>
      <w:marLeft w:val="0"/>
      <w:marRight w:val="0"/>
      <w:marTop w:val="0"/>
      <w:marBottom w:val="0"/>
      <w:divBdr>
        <w:top w:val="none" w:sz="0" w:space="0" w:color="auto"/>
        <w:left w:val="none" w:sz="0" w:space="0" w:color="auto"/>
        <w:bottom w:val="none" w:sz="0" w:space="0" w:color="auto"/>
        <w:right w:val="none" w:sz="0" w:space="0" w:color="auto"/>
      </w:divBdr>
    </w:div>
    <w:div w:id="235091574">
      <w:bodyDiv w:val="1"/>
      <w:marLeft w:val="0"/>
      <w:marRight w:val="0"/>
      <w:marTop w:val="0"/>
      <w:marBottom w:val="0"/>
      <w:divBdr>
        <w:top w:val="none" w:sz="0" w:space="0" w:color="auto"/>
        <w:left w:val="none" w:sz="0" w:space="0" w:color="auto"/>
        <w:bottom w:val="none" w:sz="0" w:space="0" w:color="auto"/>
        <w:right w:val="none" w:sz="0" w:space="0" w:color="auto"/>
      </w:divBdr>
    </w:div>
    <w:div w:id="246037775">
      <w:bodyDiv w:val="1"/>
      <w:marLeft w:val="0"/>
      <w:marRight w:val="0"/>
      <w:marTop w:val="0"/>
      <w:marBottom w:val="0"/>
      <w:divBdr>
        <w:top w:val="none" w:sz="0" w:space="0" w:color="auto"/>
        <w:left w:val="none" w:sz="0" w:space="0" w:color="auto"/>
        <w:bottom w:val="none" w:sz="0" w:space="0" w:color="auto"/>
        <w:right w:val="none" w:sz="0" w:space="0" w:color="auto"/>
      </w:divBdr>
    </w:div>
    <w:div w:id="248732331">
      <w:bodyDiv w:val="1"/>
      <w:marLeft w:val="0"/>
      <w:marRight w:val="0"/>
      <w:marTop w:val="0"/>
      <w:marBottom w:val="0"/>
      <w:divBdr>
        <w:top w:val="none" w:sz="0" w:space="0" w:color="auto"/>
        <w:left w:val="none" w:sz="0" w:space="0" w:color="auto"/>
        <w:bottom w:val="none" w:sz="0" w:space="0" w:color="auto"/>
        <w:right w:val="none" w:sz="0" w:space="0" w:color="auto"/>
      </w:divBdr>
    </w:div>
    <w:div w:id="250284887">
      <w:bodyDiv w:val="1"/>
      <w:marLeft w:val="0"/>
      <w:marRight w:val="0"/>
      <w:marTop w:val="0"/>
      <w:marBottom w:val="0"/>
      <w:divBdr>
        <w:top w:val="none" w:sz="0" w:space="0" w:color="auto"/>
        <w:left w:val="none" w:sz="0" w:space="0" w:color="auto"/>
        <w:bottom w:val="none" w:sz="0" w:space="0" w:color="auto"/>
        <w:right w:val="none" w:sz="0" w:space="0" w:color="auto"/>
      </w:divBdr>
    </w:div>
    <w:div w:id="262421685">
      <w:bodyDiv w:val="1"/>
      <w:marLeft w:val="0"/>
      <w:marRight w:val="0"/>
      <w:marTop w:val="0"/>
      <w:marBottom w:val="0"/>
      <w:divBdr>
        <w:top w:val="none" w:sz="0" w:space="0" w:color="auto"/>
        <w:left w:val="none" w:sz="0" w:space="0" w:color="auto"/>
        <w:bottom w:val="none" w:sz="0" w:space="0" w:color="auto"/>
        <w:right w:val="none" w:sz="0" w:space="0" w:color="auto"/>
      </w:divBdr>
    </w:div>
    <w:div w:id="278951558">
      <w:bodyDiv w:val="1"/>
      <w:marLeft w:val="0"/>
      <w:marRight w:val="0"/>
      <w:marTop w:val="0"/>
      <w:marBottom w:val="0"/>
      <w:divBdr>
        <w:top w:val="none" w:sz="0" w:space="0" w:color="auto"/>
        <w:left w:val="none" w:sz="0" w:space="0" w:color="auto"/>
        <w:bottom w:val="none" w:sz="0" w:space="0" w:color="auto"/>
        <w:right w:val="none" w:sz="0" w:space="0" w:color="auto"/>
      </w:divBdr>
    </w:div>
    <w:div w:id="386073171">
      <w:bodyDiv w:val="1"/>
      <w:marLeft w:val="0"/>
      <w:marRight w:val="0"/>
      <w:marTop w:val="0"/>
      <w:marBottom w:val="0"/>
      <w:divBdr>
        <w:top w:val="none" w:sz="0" w:space="0" w:color="auto"/>
        <w:left w:val="none" w:sz="0" w:space="0" w:color="auto"/>
        <w:bottom w:val="none" w:sz="0" w:space="0" w:color="auto"/>
        <w:right w:val="none" w:sz="0" w:space="0" w:color="auto"/>
      </w:divBdr>
    </w:div>
    <w:div w:id="400059600">
      <w:bodyDiv w:val="1"/>
      <w:marLeft w:val="0"/>
      <w:marRight w:val="0"/>
      <w:marTop w:val="0"/>
      <w:marBottom w:val="0"/>
      <w:divBdr>
        <w:top w:val="none" w:sz="0" w:space="0" w:color="auto"/>
        <w:left w:val="none" w:sz="0" w:space="0" w:color="auto"/>
        <w:bottom w:val="none" w:sz="0" w:space="0" w:color="auto"/>
        <w:right w:val="none" w:sz="0" w:space="0" w:color="auto"/>
      </w:divBdr>
    </w:div>
    <w:div w:id="432827182">
      <w:bodyDiv w:val="1"/>
      <w:marLeft w:val="0"/>
      <w:marRight w:val="0"/>
      <w:marTop w:val="0"/>
      <w:marBottom w:val="0"/>
      <w:divBdr>
        <w:top w:val="none" w:sz="0" w:space="0" w:color="auto"/>
        <w:left w:val="none" w:sz="0" w:space="0" w:color="auto"/>
        <w:bottom w:val="none" w:sz="0" w:space="0" w:color="auto"/>
        <w:right w:val="none" w:sz="0" w:space="0" w:color="auto"/>
      </w:divBdr>
    </w:div>
    <w:div w:id="445193754">
      <w:bodyDiv w:val="1"/>
      <w:marLeft w:val="0"/>
      <w:marRight w:val="0"/>
      <w:marTop w:val="0"/>
      <w:marBottom w:val="0"/>
      <w:divBdr>
        <w:top w:val="none" w:sz="0" w:space="0" w:color="auto"/>
        <w:left w:val="none" w:sz="0" w:space="0" w:color="auto"/>
        <w:bottom w:val="none" w:sz="0" w:space="0" w:color="auto"/>
        <w:right w:val="none" w:sz="0" w:space="0" w:color="auto"/>
      </w:divBdr>
    </w:div>
    <w:div w:id="477234373">
      <w:bodyDiv w:val="1"/>
      <w:marLeft w:val="0"/>
      <w:marRight w:val="0"/>
      <w:marTop w:val="0"/>
      <w:marBottom w:val="0"/>
      <w:divBdr>
        <w:top w:val="none" w:sz="0" w:space="0" w:color="auto"/>
        <w:left w:val="none" w:sz="0" w:space="0" w:color="auto"/>
        <w:bottom w:val="none" w:sz="0" w:space="0" w:color="auto"/>
        <w:right w:val="none" w:sz="0" w:space="0" w:color="auto"/>
      </w:divBdr>
    </w:div>
    <w:div w:id="491146505">
      <w:bodyDiv w:val="1"/>
      <w:marLeft w:val="0"/>
      <w:marRight w:val="0"/>
      <w:marTop w:val="0"/>
      <w:marBottom w:val="0"/>
      <w:divBdr>
        <w:top w:val="none" w:sz="0" w:space="0" w:color="auto"/>
        <w:left w:val="none" w:sz="0" w:space="0" w:color="auto"/>
        <w:bottom w:val="none" w:sz="0" w:space="0" w:color="auto"/>
        <w:right w:val="none" w:sz="0" w:space="0" w:color="auto"/>
      </w:divBdr>
    </w:div>
    <w:div w:id="529562977">
      <w:bodyDiv w:val="1"/>
      <w:marLeft w:val="0"/>
      <w:marRight w:val="0"/>
      <w:marTop w:val="0"/>
      <w:marBottom w:val="0"/>
      <w:divBdr>
        <w:top w:val="none" w:sz="0" w:space="0" w:color="auto"/>
        <w:left w:val="none" w:sz="0" w:space="0" w:color="auto"/>
        <w:bottom w:val="none" w:sz="0" w:space="0" w:color="auto"/>
        <w:right w:val="none" w:sz="0" w:space="0" w:color="auto"/>
      </w:divBdr>
    </w:div>
    <w:div w:id="540752578">
      <w:bodyDiv w:val="1"/>
      <w:marLeft w:val="0"/>
      <w:marRight w:val="0"/>
      <w:marTop w:val="0"/>
      <w:marBottom w:val="0"/>
      <w:divBdr>
        <w:top w:val="none" w:sz="0" w:space="0" w:color="auto"/>
        <w:left w:val="none" w:sz="0" w:space="0" w:color="auto"/>
        <w:bottom w:val="none" w:sz="0" w:space="0" w:color="auto"/>
        <w:right w:val="none" w:sz="0" w:space="0" w:color="auto"/>
      </w:divBdr>
    </w:div>
    <w:div w:id="541209690">
      <w:bodyDiv w:val="1"/>
      <w:marLeft w:val="0"/>
      <w:marRight w:val="0"/>
      <w:marTop w:val="0"/>
      <w:marBottom w:val="0"/>
      <w:divBdr>
        <w:top w:val="none" w:sz="0" w:space="0" w:color="auto"/>
        <w:left w:val="none" w:sz="0" w:space="0" w:color="auto"/>
        <w:bottom w:val="none" w:sz="0" w:space="0" w:color="auto"/>
        <w:right w:val="none" w:sz="0" w:space="0" w:color="auto"/>
      </w:divBdr>
    </w:div>
    <w:div w:id="566841261">
      <w:bodyDiv w:val="1"/>
      <w:marLeft w:val="0"/>
      <w:marRight w:val="0"/>
      <w:marTop w:val="0"/>
      <w:marBottom w:val="0"/>
      <w:divBdr>
        <w:top w:val="none" w:sz="0" w:space="0" w:color="auto"/>
        <w:left w:val="none" w:sz="0" w:space="0" w:color="auto"/>
        <w:bottom w:val="none" w:sz="0" w:space="0" w:color="auto"/>
        <w:right w:val="none" w:sz="0" w:space="0" w:color="auto"/>
      </w:divBdr>
    </w:div>
    <w:div w:id="638654027">
      <w:bodyDiv w:val="1"/>
      <w:marLeft w:val="0"/>
      <w:marRight w:val="0"/>
      <w:marTop w:val="0"/>
      <w:marBottom w:val="0"/>
      <w:divBdr>
        <w:top w:val="none" w:sz="0" w:space="0" w:color="auto"/>
        <w:left w:val="none" w:sz="0" w:space="0" w:color="auto"/>
        <w:bottom w:val="none" w:sz="0" w:space="0" w:color="auto"/>
        <w:right w:val="none" w:sz="0" w:space="0" w:color="auto"/>
      </w:divBdr>
    </w:div>
    <w:div w:id="663435659">
      <w:bodyDiv w:val="1"/>
      <w:marLeft w:val="0"/>
      <w:marRight w:val="0"/>
      <w:marTop w:val="0"/>
      <w:marBottom w:val="0"/>
      <w:divBdr>
        <w:top w:val="none" w:sz="0" w:space="0" w:color="auto"/>
        <w:left w:val="none" w:sz="0" w:space="0" w:color="auto"/>
        <w:bottom w:val="none" w:sz="0" w:space="0" w:color="auto"/>
        <w:right w:val="none" w:sz="0" w:space="0" w:color="auto"/>
      </w:divBdr>
    </w:div>
    <w:div w:id="665591393">
      <w:bodyDiv w:val="1"/>
      <w:marLeft w:val="0"/>
      <w:marRight w:val="0"/>
      <w:marTop w:val="0"/>
      <w:marBottom w:val="0"/>
      <w:divBdr>
        <w:top w:val="none" w:sz="0" w:space="0" w:color="auto"/>
        <w:left w:val="none" w:sz="0" w:space="0" w:color="auto"/>
        <w:bottom w:val="none" w:sz="0" w:space="0" w:color="auto"/>
        <w:right w:val="none" w:sz="0" w:space="0" w:color="auto"/>
      </w:divBdr>
    </w:div>
    <w:div w:id="677654726">
      <w:bodyDiv w:val="1"/>
      <w:marLeft w:val="0"/>
      <w:marRight w:val="0"/>
      <w:marTop w:val="0"/>
      <w:marBottom w:val="0"/>
      <w:divBdr>
        <w:top w:val="none" w:sz="0" w:space="0" w:color="auto"/>
        <w:left w:val="none" w:sz="0" w:space="0" w:color="auto"/>
        <w:bottom w:val="none" w:sz="0" w:space="0" w:color="auto"/>
        <w:right w:val="none" w:sz="0" w:space="0" w:color="auto"/>
      </w:divBdr>
    </w:div>
    <w:div w:id="701714362">
      <w:bodyDiv w:val="1"/>
      <w:marLeft w:val="0"/>
      <w:marRight w:val="0"/>
      <w:marTop w:val="0"/>
      <w:marBottom w:val="0"/>
      <w:divBdr>
        <w:top w:val="none" w:sz="0" w:space="0" w:color="auto"/>
        <w:left w:val="none" w:sz="0" w:space="0" w:color="auto"/>
        <w:bottom w:val="none" w:sz="0" w:space="0" w:color="auto"/>
        <w:right w:val="none" w:sz="0" w:space="0" w:color="auto"/>
      </w:divBdr>
    </w:div>
    <w:div w:id="710690869">
      <w:bodyDiv w:val="1"/>
      <w:marLeft w:val="0"/>
      <w:marRight w:val="0"/>
      <w:marTop w:val="0"/>
      <w:marBottom w:val="0"/>
      <w:divBdr>
        <w:top w:val="none" w:sz="0" w:space="0" w:color="auto"/>
        <w:left w:val="none" w:sz="0" w:space="0" w:color="auto"/>
        <w:bottom w:val="none" w:sz="0" w:space="0" w:color="auto"/>
        <w:right w:val="none" w:sz="0" w:space="0" w:color="auto"/>
      </w:divBdr>
    </w:div>
    <w:div w:id="723405620">
      <w:bodyDiv w:val="1"/>
      <w:marLeft w:val="0"/>
      <w:marRight w:val="0"/>
      <w:marTop w:val="0"/>
      <w:marBottom w:val="0"/>
      <w:divBdr>
        <w:top w:val="none" w:sz="0" w:space="0" w:color="auto"/>
        <w:left w:val="none" w:sz="0" w:space="0" w:color="auto"/>
        <w:bottom w:val="none" w:sz="0" w:space="0" w:color="auto"/>
        <w:right w:val="none" w:sz="0" w:space="0" w:color="auto"/>
      </w:divBdr>
    </w:div>
    <w:div w:id="738476404">
      <w:bodyDiv w:val="1"/>
      <w:marLeft w:val="0"/>
      <w:marRight w:val="0"/>
      <w:marTop w:val="0"/>
      <w:marBottom w:val="0"/>
      <w:divBdr>
        <w:top w:val="none" w:sz="0" w:space="0" w:color="auto"/>
        <w:left w:val="none" w:sz="0" w:space="0" w:color="auto"/>
        <w:bottom w:val="none" w:sz="0" w:space="0" w:color="auto"/>
        <w:right w:val="none" w:sz="0" w:space="0" w:color="auto"/>
      </w:divBdr>
    </w:div>
    <w:div w:id="753818214">
      <w:bodyDiv w:val="1"/>
      <w:marLeft w:val="0"/>
      <w:marRight w:val="0"/>
      <w:marTop w:val="0"/>
      <w:marBottom w:val="0"/>
      <w:divBdr>
        <w:top w:val="none" w:sz="0" w:space="0" w:color="auto"/>
        <w:left w:val="none" w:sz="0" w:space="0" w:color="auto"/>
        <w:bottom w:val="none" w:sz="0" w:space="0" w:color="auto"/>
        <w:right w:val="none" w:sz="0" w:space="0" w:color="auto"/>
      </w:divBdr>
    </w:div>
    <w:div w:id="756098030">
      <w:bodyDiv w:val="1"/>
      <w:marLeft w:val="0"/>
      <w:marRight w:val="0"/>
      <w:marTop w:val="0"/>
      <w:marBottom w:val="0"/>
      <w:divBdr>
        <w:top w:val="none" w:sz="0" w:space="0" w:color="auto"/>
        <w:left w:val="none" w:sz="0" w:space="0" w:color="auto"/>
        <w:bottom w:val="none" w:sz="0" w:space="0" w:color="auto"/>
        <w:right w:val="none" w:sz="0" w:space="0" w:color="auto"/>
      </w:divBdr>
    </w:div>
    <w:div w:id="775638374">
      <w:bodyDiv w:val="1"/>
      <w:marLeft w:val="0"/>
      <w:marRight w:val="0"/>
      <w:marTop w:val="0"/>
      <w:marBottom w:val="0"/>
      <w:divBdr>
        <w:top w:val="none" w:sz="0" w:space="0" w:color="auto"/>
        <w:left w:val="none" w:sz="0" w:space="0" w:color="auto"/>
        <w:bottom w:val="none" w:sz="0" w:space="0" w:color="auto"/>
        <w:right w:val="none" w:sz="0" w:space="0" w:color="auto"/>
      </w:divBdr>
    </w:div>
    <w:div w:id="793603102">
      <w:bodyDiv w:val="1"/>
      <w:marLeft w:val="0"/>
      <w:marRight w:val="0"/>
      <w:marTop w:val="0"/>
      <w:marBottom w:val="0"/>
      <w:divBdr>
        <w:top w:val="none" w:sz="0" w:space="0" w:color="auto"/>
        <w:left w:val="none" w:sz="0" w:space="0" w:color="auto"/>
        <w:bottom w:val="none" w:sz="0" w:space="0" w:color="auto"/>
        <w:right w:val="none" w:sz="0" w:space="0" w:color="auto"/>
      </w:divBdr>
    </w:div>
    <w:div w:id="793984304">
      <w:bodyDiv w:val="1"/>
      <w:marLeft w:val="0"/>
      <w:marRight w:val="0"/>
      <w:marTop w:val="0"/>
      <w:marBottom w:val="0"/>
      <w:divBdr>
        <w:top w:val="none" w:sz="0" w:space="0" w:color="auto"/>
        <w:left w:val="none" w:sz="0" w:space="0" w:color="auto"/>
        <w:bottom w:val="none" w:sz="0" w:space="0" w:color="auto"/>
        <w:right w:val="none" w:sz="0" w:space="0" w:color="auto"/>
      </w:divBdr>
    </w:div>
    <w:div w:id="837575055">
      <w:bodyDiv w:val="1"/>
      <w:marLeft w:val="0"/>
      <w:marRight w:val="0"/>
      <w:marTop w:val="0"/>
      <w:marBottom w:val="0"/>
      <w:divBdr>
        <w:top w:val="none" w:sz="0" w:space="0" w:color="auto"/>
        <w:left w:val="none" w:sz="0" w:space="0" w:color="auto"/>
        <w:bottom w:val="none" w:sz="0" w:space="0" w:color="auto"/>
        <w:right w:val="none" w:sz="0" w:space="0" w:color="auto"/>
      </w:divBdr>
    </w:div>
    <w:div w:id="865367795">
      <w:bodyDiv w:val="1"/>
      <w:marLeft w:val="0"/>
      <w:marRight w:val="0"/>
      <w:marTop w:val="0"/>
      <w:marBottom w:val="0"/>
      <w:divBdr>
        <w:top w:val="none" w:sz="0" w:space="0" w:color="auto"/>
        <w:left w:val="none" w:sz="0" w:space="0" w:color="auto"/>
        <w:bottom w:val="none" w:sz="0" w:space="0" w:color="auto"/>
        <w:right w:val="none" w:sz="0" w:space="0" w:color="auto"/>
      </w:divBdr>
    </w:div>
    <w:div w:id="869534841">
      <w:bodyDiv w:val="1"/>
      <w:marLeft w:val="0"/>
      <w:marRight w:val="0"/>
      <w:marTop w:val="0"/>
      <w:marBottom w:val="0"/>
      <w:divBdr>
        <w:top w:val="none" w:sz="0" w:space="0" w:color="auto"/>
        <w:left w:val="none" w:sz="0" w:space="0" w:color="auto"/>
        <w:bottom w:val="none" w:sz="0" w:space="0" w:color="auto"/>
        <w:right w:val="none" w:sz="0" w:space="0" w:color="auto"/>
      </w:divBdr>
    </w:div>
    <w:div w:id="883522173">
      <w:bodyDiv w:val="1"/>
      <w:marLeft w:val="0"/>
      <w:marRight w:val="0"/>
      <w:marTop w:val="0"/>
      <w:marBottom w:val="0"/>
      <w:divBdr>
        <w:top w:val="none" w:sz="0" w:space="0" w:color="auto"/>
        <w:left w:val="none" w:sz="0" w:space="0" w:color="auto"/>
        <w:bottom w:val="none" w:sz="0" w:space="0" w:color="auto"/>
        <w:right w:val="none" w:sz="0" w:space="0" w:color="auto"/>
      </w:divBdr>
    </w:div>
    <w:div w:id="891230087">
      <w:bodyDiv w:val="1"/>
      <w:marLeft w:val="0"/>
      <w:marRight w:val="0"/>
      <w:marTop w:val="0"/>
      <w:marBottom w:val="0"/>
      <w:divBdr>
        <w:top w:val="none" w:sz="0" w:space="0" w:color="auto"/>
        <w:left w:val="none" w:sz="0" w:space="0" w:color="auto"/>
        <w:bottom w:val="none" w:sz="0" w:space="0" w:color="auto"/>
        <w:right w:val="none" w:sz="0" w:space="0" w:color="auto"/>
      </w:divBdr>
    </w:div>
    <w:div w:id="900797540">
      <w:bodyDiv w:val="1"/>
      <w:marLeft w:val="0"/>
      <w:marRight w:val="0"/>
      <w:marTop w:val="0"/>
      <w:marBottom w:val="0"/>
      <w:divBdr>
        <w:top w:val="none" w:sz="0" w:space="0" w:color="auto"/>
        <w:left w:val="none" w:sz="0" w:space="0" w:color="auto"/>
        <w:bottom w:val="none" w:sz="0" w:space="0" w:color="auto"/>
        <w:right w:val="none" w:sz="0" w:space="0" w:color="auto"/>
      </w:divBdr>
    </w:div>
    <w:div w:id="934901521">
      <w:bodyDiv w:val="1"/>
      <w:marLeft w:val="0"/>
      <w:marRight w:val="0"/>
      <w:marTop w:val="0"/>
      <w:marBottom w:val="0"/>
      <w:divBdr>
        <w:top w:val="none" w:sz="0" w:space="0" w:color="auto"/>
        <w:left w:val="none" w:sz="0" w:space="0" w:color="auto"/>
        <w:bottom w:val="none" w:sz="0" w:space="0" w:color="auto"/>
        <w:right w:val="none" w:sz="0" w:space="0" w:color="auto"/>
      </w:divBdr>
    </w:div>
    <w:div w:id="960258861">
      <w:bodyDiv w:val="1"/>
      <w:marLeft w:val="0"/>
      <w:marRight w:val="0"/>
      <w:marTop w:val="0"/>
      <w:marBottom w:val="0"/>
      <w:divBdr>
        <w:top w:val="none" w:sz="0" w:space="0" w:color="auto"/>
        <w:left w:val="none" w:sz="0" w:space="0" w:color="auto"/>
        <w:bottom w:val="none" w:sz="0" w:space="0" w:color="auto"/>
        <w:right w:val="none" w:sz="0" w:space="0" w:color="auto"/>
      </w:divBdr>
    </w:div>
    <w:div w:id="961955393">
      <w:bodyDiv w:val="1"/>
      <w:marLeft w:val="0"/>
      <w:marRight w:val="0"/>
      <w:marTop w:val="0"/>
      <w:marBottom w:val="0"/>
      <w:divBdr>
        <w:top w:val="none" w:sz="0" w:space="0" w:color="auto"/>
        <w:left w:val="none" w:sz="0" w:space="0" w:color="auto"/>
        <w:bottom w:val="none" w:sz="0" w:space="0" w:color="auto"/>
        <w:right w:val="none" w:sz="0" w:space="0" w:color="auto"/>
      </w:divBdr>
    </w:div>
    <w:div w:id="965283240">
      <w:bodyDiv w:val="1"/>
      <w:marLeft w:val="0"/>
      <w:marRight w:val="0"/>
      <w:marTop w:val="0"/>
      <w:marBottom w:val="0"/>
      <w:divBdr>
        <w:top w:val="none" w:sz="0" w:space="0" w:color="auto"/>
        <w:left w:val="none" w:sz="0" w:space="0" w:color="auto"/>
        <w:bottom w:val="none" w:sz="0" w:space="0" w:color="auto"/>
        <w:right w:val="none" w:sz="0" w:space="0" w:color="auto"/>
      </w:divBdr>
    </w:div>
    <w:div w:id="976567901">
      <w:bodyDiv w:val="1"/>
      <w:marLeft w:val="0"/>
      <w:marRight w:val="0"/>
      <w:marTop w:val="0"/>
      <w:marBottom w:val="0"/>
      <w:divBdr>
        <w:top w:val="none" w:sz="0" w:space="0" w:color="auto"/>
        <w:left w:val="none" w:sz="0" w:space="0" w:color="auto"/>
        <w:bottom w:val="none" w:sz="0" w:space="0" w:color="auto"/>
        <w:right w:val="none" w:sz="0" w:space="0" w:color="auto"/>
      </w:divBdr>
    </w:div>
    <w:div w:id="1010915829">
      <w:bodyDiv w:val="1"/>
      <w:marLeft w:val="0"/>
      <w:marRight w:val="0"/>
      <w:marTop w:val="0"/>
      <w:marBottom w:val="0"/>
      <w:divBdr>
        <w:top w:val="none" w:sz="0" w:space="0" w:color="auto"/>
        <w:left w:val="none" w:sz="0" w:space="0" w:color="auto"/>
        <w:bottom w:val="none" w:sz="0" w:space="0" w:color="auto"/>
        <w:right w:val="none" w:sz="0" w:space="0" w:color="auto"/>
      </w:divBdr>
    </w:div>
    <w:div w:id="1026255328">
      <w:bodyDiv w:val="1"/>
      <w:marLeft w:val="0"/>
      <w:marRight w:val="0"/>
      <w:marTop w:val="0"/>
      <w:marBottom w:val="0"/>
      <w:divBdr>
        <w:top w:val="none" w:sz="0" w:space="0" w:color="auto"/>
        <w:left w:val="none" w:sz="0" w:space="0" w:color="auto"/>
        <w:bottom w:val="none" w:sz="0" w:space="0" w:color="auto"/>
        <w:right w:val="none" w:sz="0" w:space="0" w:color="auto"/>
      </w:divBdr>
    </w:div>
    <w:div w:id="1118378474">
      <w:bodyDiv w:val="1"/>
      <w:marLeft w:val="0"/>
      <w:marRight w:val="0"/>
      <w:marTop w:val="0"/>
      <w:marBottom w:val="0"/>
      <w:divBdr>
        <w:top w:val="none" w:sz="0" w:space="0" w:color="auto"/>
        <w:left w:val="none" w:sz="0" w:space="0" w:color="auto"/>
        <w:bottom w:val="none" w:sz="0" w:space="0" w:color="auto"/>
        <w:right w:val="none" w:sz="0" w:space="0" w:color="auto"/>
      </w:divBdr>
    </w:div>
    <w:div w:id="1160732038">
      <w:bodyDiv w:val="1"/>
      <w:marLeft w:val="0"/>
      <w:marRight w:val="0"/>
      <w:marTop w:val="0"/>
      <w:marBottom w:val="0"/>
      <w:divBdr>
        <w:top w:val="none" w:sz="0" w:space="0" w:color="auto"/>
        <w:left w:val="none" w:sz="0" w:space="0" w:color="auto"/>
        <w:bottom w:val="none" w:sz="0" w:space="0" w:color="auto"/>
        <w:right w:val="none" w:sz="0" w:space="0" w:color="auto"/>
      </w:divBdr>
    </w:div>
    <w:div w:id="1160926691">
      <w:bodyDiv w:val="1"/>
      <w:marLeft w:val="0"/>
      <w:marRight w:val="0"/>
      <w:marTop w:val="0"/>
      <w:marBottom w:val="0"/>
      <w:divBdr>
        <w:top w:val="none" w:sz="0" w:space="0" w:color="auto"/>
        <w:left w:val="none" w:sz="0" w:space="0" w:color="auto"/>
        <w:bottom w:val="none" w:sz="0" w:space="0" w:color="auto"/>
        <w:right w:val="none" w:sz="0" w:space="0" w:color="auto"/>
      </w:divBdr>
    </w:div>
    <w:div w:id="1164517035">
      <w:bodyDiv w:val="1"/>
      <w:marLeft w:val="0"/>
      <w:marRight w:val="0"/>
      <w:marTop w:val="0"/>
      <w:marBottom w:val="0"/>
      <w:divBdr>
        <w:top w:val="none" w:sz="0" w:space="0" w:color="auto"/>
        <w:left w:val="none" w:sz="0" w:space="0" w:color="auto"/>
        <w:bottom w:val="none" w:sz="0" w:space="0" w:color="auto"/>
        <w:right w:val="none" w:sz="0" w:space="0" w:color="auto"/>
      </w:divBdr>
    </w:div>
    <w:div w:id="1204487388">
      <w:bodyDiv w:val="1"/>
      <w:marLeft w:val="0"/>
      <w:marRight w:val="0"/>
      <w:marTop w:val="0"/>
      <w:marBottom w:val="0"/>
      <w:divBdr>
        <w:top w:val="none" w:sz="0" w:space="0" w:color="auto"/>
        <w:left w:val="none" w:sz="0" w:space="0" w:color="auto"/>
        <w:bottom w:val="none" w:sz="0" w:space="0" w:color="auto"/>
        <w:right w:val="none" w:sz="0" w:space="0" w:color="auto"/>
      </w:divBdr>
    </w:div>
    <w:div w:id="1239055298">
      <w:bodyDiv w:val="1"/>
      <w:marLeft w:val="0"/>
      <w:marRight w:val="0"/>
      <w:marTop w:val="0"/>
      <w:marBottom w:val="0"/>
      <w:divBdr>
        <w:top w:val="none" w:sz="0" w:space="0" w:color="auto"/>
        <w:left w:val="none" w:sz="0" w:space="0" w:color="auto"/>
        <w:bottom w:val="none" w:sz="0" w:space="0" w:color="auto"/>
        <w:right w:val="none" w:sz="0" w:space="0" w:color="auto"/>
      </w:divBdr>
    </w:div>
    <w:div w:id="1288774373">
      <w:bodyDiv w:val="1"/>
      <w:marLeft w:val="0"/>
      <w:marRight w:val="0"/>
      <w:marTop w:val="0"/>
      <w:marBottom w:val="0"/>
      <w:divBdr>
        <w:top w:val="none" w:sz="0" w:space="0" w:color="auto"/>
        <w:left w:val="none" w:sz="0" w:space="0" w:color="auto"/>
        <w:bottom w:val="none" w:sz="0" w:space="0" w:color="auto"/>
        <w:right w:val="none" w:sz="0" w:space="0" w:color="auto"/>
      </w:divBdr>
    </w:div>
    <w:div w:id="1290361865">
      <w:bodyDiv w:val="1"/>
      <w:marLeft w:val="0"/>
      <w:marRight w:val="0"/>
      <w:marTop w:val="0"/>
      <w:marBottom w:val="0"/>
      <w:divBdr>
        <w:top w:val="none" w:sz="0" w:space="0" w:color="auto"/>
        <w:left w:val="none" w:sz="0" w:space="0" w:color="auto"/>
        <w:bottom w:val="none" w:sz="0" w:space="0" w:color="auto"/>
        <w:right w:val="none" w:sz="0" w:space="0" w:color="auto"/>
      </w:divBdr>
    </w:div>
    <w:div w:id="1294601304">
      <w:bodyDiv w:val="1"/>
      <w:marLeft w:val="0"/>
      <w:marRight w:val="0"/>
      <w:marTop w:val="0"/>
      <w:marBottom w:val="0"/>
      <w:divBdr>
        <w:top w:val="none" w:sz="0" w:space="0" w:color="auto"/>
        <w:left w:val="none" w:sz="0" w:space="0" w:color="auto"/>
        <w:bottom w:val="none" w:sz="0" w:space="0" w:color="auto"/>
        <w:right w:val="none" w:sz="0" w:space="0" w:color="auto"/>
      </w:divBdr>
    </w:div>
    <w:div w:id="1297839134">
      <w:bodyDiv w:val="1"/>
      <w:marLeft w:val="0"/>
      <w:marRight w:val="0"/>
      <w:marTop w:val="0"/>
      <w:marBottom w:val="0"/>
      <w:divBdr>
        <w:top w:val="none" w:sz="0" w:space="0" w:color="auto"/>
        <w:left w:val="none" w:sz="0" w:space="0" w:color="auto"/>
        <w:bottom w:val="none" w:sz="0" w:space="0" w:color="auto"/>
        <w:right w:val="none" w:sz="0" w:space="0" w:color="auto"/>
      </w:divBdr>
    </w:div>
    <w:div w:id="1314143541">
      <w:bodyDiv w:val="1"/>
      <w:marLeft w:val="0"/>
      <w:marRight w:val="0"/>
      <w:marTop w:val="0"/>
      <w:marBottom w:val="0"/>
      <w:divBdr>
        <w:top w:val="none" w:sz="0" w:space="0" w:color="auto"/>
        <w:left w:val="none" w:sz="0" w:space="0" w:color="auto"/>
        <w:bottom w:val="none" w:sz="0" w:space="0" w:color="auto"/>
        <w:right w:val="none" w:sz="0" w:space="0" w:color="auto"/>
      </w:divBdr>
    </w:div>
    <w:div w:id="1338726297">
      <w:bodyDiv w:val="1"/>
      <w:marLeft w:val="0"/>
      <w:marRight w:val="0"/>
      <w:marTop w:val="0"/>
      <w:marBottom w:val="0"/>
      <w:divBdr>
        <w:top w:val="none" w:sz="0" w:space="0" w:color="auto"/>
        <w:left w:val="none" w:sz="0" w:space="0" w:color="auto"/>
        <w:bottom w:val="none" w:sz="0" w:space="0" w:color="auto"/>
        <w:right w:val="none" w:sz="0" w:space="0" w:color="auto"/>
      </w:divBdr>
    </w:div>
    <w:div w:id="1378164083">
      <w:bodyDiv w:val="1"/>
      <w:marLeft w:val="0"/>
      <w:marRight w:val="0"/>
      <w:marTop w:val="0"/>
      <w:marBottom w:val="0"/>
      <w:divBdr>
        <w:top w:val="none" w:sz="0" w:space="0" w:color="auto"/>
        <w:left w:val="none" w:sz="0" w:space="0" w:color="auto"/>
        <w:bottom w:val="none" w:sz="0" w:space="0" w:color="auto"/>
        <w:right w:val="none" w:sz="0" w:space="0" w:color="auto"/>
      </w:divBdr>
    </w:div>
    <w:div w:id="1378629481">
      <w:bodyDiv w:val="1"/>
      <w:marLeft w:val="0"/>
      <w:marRight w:val="0"/>
      <w:marTop w:val="0"/>
      <w:marBottom w:val="0"/>
      <w:divBdr>
        <w:top w:val="none" w:sz="0" w:space="0" w:color="auto"/>
        <w:left w:val="none" w:sz="0" w:space="0" w:color="auto"/>
        <w:bottom w:val="none" w:sz="0" w:space="0" w:color="auto"/>
        <w:right w:val="none" w:sz="0" w:space="0" w:color="auto"/>
      </w:divBdr>
    </w:div>
    <w:div w:id="1398505335">
      <w:bodyDiv w:val="1"/>
      <w:marLeft w:val="0"/>
      <w:marRight w:val="0"/>
      <w:marTop w:val="0"/>
      <w:marBottom w:val="0"/>
      <w:divBdr>
        <w:top w:val="none" w:sz="0" w:space="0" w:color="auto"/>
        <w:left w:val="none" w:sz="0" w:space="0" w:color="auto"/>
        <w:bottom w:val="none" w:sz="0" w:space="0" w:color="auto"/>
        <w:right w:val="none" w:sz="0" w:space="0" w:color="auto"/>
      </w:divBdr>
    </w:div>
    <w:div w:id="1417246452">
      <w:bodyDiv w:val="1"/>
      <w:marLeft w:val="0"/>
      <w:marRight w:val="0"/>
      <w:marTop w:val="0"/>
      <w:marBottom w:val="0"/>
      <w:divBdr>
        <w:top w:val="none" w:sz="0" w:space="0" w:color="auto"/>
        <w:left w:val="none" w:sz="0" w:space="0" w:color="auto"/>
        <w:bottom w:val="none" w:sz="0" w:space="0" w:color="auto"/>
        <w:right w:val="none" w:sz="0" w:space="0" w:color="auto"/>
      </w:divBdr>
    </w:div>
    <w:div w:id="1419518557">
      <w:bodyDiv w:val="1"/>
      <w:marLeft w:val="0"/>
      <w:marRight w:val="0"/>
      <w:marTop w:val="0"/>
      <w:marBottom w:val="0"/>
      <w:divBdr>
        <w:top w:val="none" w:sz="0" w:space="0" w:color="auto"/>
        <w:left w:val="none" w:sz="0" w:space="0" w:color="auto"/>
        <w:bottom w:val="none" w:sz="0" w:space="0" w:color="auto"/>
        <w:right w:val="none" w:sz="0" w:space="0" w:color="auto"/>
      </w:divBdr>
    </w:div>
    <w:div w:id="1446004948">
      <w:bodyDiv w:val="1"/>
      <w:marLeft w:val="0"/>
      <w:marRight w:val="0"/>
      <w:marTop w:val="0"/>
      <w:marBottom w:val="0"/>
      <w:divBdr>
        <w:top w:val="none" w:sz="0" w:space="0" w:color="auto"/>
        <w:left w:val="none" w:sz="0" w:space="0" w:color="auto"/>
        <w:bottom w:val="none" w:sz="0" w:space="0" w:color="auto"/>
        <w:right w:val="none" w:sz="0" w:space="0" w:color="auto"/>
      </w:divBdr>
    </w:div>
    <w:div w:id="1447430934">
      <w:bodyDiv w:val="1"/>
      <w:marLeft w:val="0"/>
      <w:marRight w:val="0"/>
      <w:marTop w:val="0"/>
      <w:marBottom w:val="0"/>
      <w:divBdr>
        <w:top w:val="none" w:sz="0" w:space="0" w:color="auto"/>
        <w:left w:val="none" w:sz="0" w:space="0" w:color="auto"/>
        <w:bottom w:val="none" w:sz="0" w:space="0" w:color="auto"/>
        <w:right w:val="none" w:sz="0" w:space="0" w:color="auto"/>
      </w:divBdr>
    </w:div>
    <w:div w:id="1448037993">
      <w:bodyDiv w:val="1"/>
      <w:marLeft w:val="0"/>
      <w:marRight w:val="0"/>
      <w:marTop w:val="0"/>
      <w:marBottom w:val="0"/>
      <w:divBdr>
        <w:top w:val="none" w:sz="0" w:space="0" w:color="auto"/>
        <w:left w:val="none" w:sz="0" w:space="0" w:color="auto"/>
        <w:bottom w:val="none" w:sz="0" w:space="0" w:color="auto"/>
        <w:right w:val="none" w:sz="0" w:space="0" w:color="auto"/>
      </w:divBdr>
    </w:div>
    <w:div w:id="1480224914">
      <w:bodyDiv w:val="1"/>
      <w:marLeft w:val="0"/>
      <w:marRight w:val="0"/>
      <w:marTop w:val="0"/>
      <w:marBottom w:val="0"/>
      <w:divBdr>
        <w:top w:val="none" w:sz="0" w:space="0" w:color="auto"/>
        <w:left w:val="none" w:sz="0" w:space="0" w:color="auto"/>
        <w:bottom w:val="none" w:sz="0" w:space="0" w:color="auto"/>
        <w:right w:val="none" w:sz="0" w:space="0" w:color="auto"/>
      </w:divBdr>
    </w:div>
    <w:div w:id="1509254658">
      <w:bodyDiv w:val="1"/>
      <w:marLeft w:val="0"/>
      <w:marRight w:val="0"/>
      <w:marTop w:val="0"/>
      <w:marBottom w:val="0"/>
      <w:divBdr>
        <w:top w:val="none" w:sz="0" w:space="0" w:color="auto"/>
        <w:left w:val="none" w:sz="0" w:space="0" w:color="auto"/>
        <w:bottom w:val="none" w:sz="0" w:space="0" w:color="auto"/>
        <w:right w:val="none" w:sz="0" w:space="0" w:color="auto"/>
      </w:divBdr>
    </w:div>
    <w:div w:id="1547984026">
      <w:bodyDiv w:val="1"/>
      <w:marLeft w:val="0"/>
      <w:marRight w:val="0"/>
      <w:marTop w:val="0"/>
      <w:marBottom w:val="0"/>
      <w:divBdr>
        <w:top w:val="none" w:sz="0" w:space="0" w:color="auto"/>
        <w:left w:val="none" w:sz="0" w:space="0" w:color="auto"/>
        <w:bottom w:val="none" w:sz="0" w:space="0" w:color="auto"/>
        <w:right w:val="none" w:sz="0" w:space="0" w:color="auto"/>
      </w:divBdr>
    </w:div>
    <w:div w:id="1574465248">
      <w:bodyDiv w:val="1"/>
      <w:marLeft w:val="0"/>
      <w:marRight w:val="0"/>
      <w:marTop w:val="0"/>
      <w:marBottom w:val="0"/>
      <w:divBdr>
        <w:top w:val="none" w:sz="0" w:space="0" w:color="auto"/>
        <w:left w:val="none" w:sz="0" w:space="0" w:color="auto"/>
        <w:bottom w:val="none" w:sz="0" w:space="0" w:color="auto"/>
        <w:right w:val="none" w:sz="0" w:space="0" w:color="auto"/>
      </w:divBdr>
    </w:div>
    <w:div w:id="1598244500">
      <w:bodyDiv w:val="1"/>
      <w:marLeft w:val="0"/>
      <w:marRight w:val="0"/>
      <w:marTop w:val="0"/>
      <w:marBottom w:val="0"/>
      <w:divBdr>
        <w:top w:val="none" w:sz="0" w:space="0" w:color="auto"/>
        <w:left w:val="none" w:sz="0" w:space="0" w:color="auto"/>
        <w:bottom w:val="none" w:sz="0" w:space="0" w:color="auto"/>
        <w:right w:val="none" w:sz="0" w:space="0" w:color="auto"/>
      </w:divBdr>
    </w:div>
    <w:div w:id="1600065930">
      <w:bodyDiv w:val="1"/>
      <w:marLeft w:val="0"/>
      <w:marRight w:val="0"/>
      <w:marTop w:val="0"/>
      <w:marBottom w:val="0"/>
      <w:divBdr>
        <w:top w:val="none" w:sz="0" w:space="0" w:color="auto"/>
        <w:left w:val="none" w:sz="0" w:space="0" w:color="auto"/>
        <w:bottom w:val="none" w:sz="0" w:space="0" w:color="auto"/>
        <w:right w:val="none" w:sz="0" w:space="0" w:color="auto"/>
      </w:divBdr>
    </w:div>
    <w:div w:id="1606304986">
      <w:bodyDiv w:val="1"/>
      <w:marLeft w:val="0"/>
      <w:marRight w:val="0"/>
      <w:marTop w:val="0"/>
      <w:marBottom w:val="0"/>
      <w:divBdr>
        <w:top w:val="none" w:sz="0" w:space="0" w:color="auto"/>
        <w:left w:val="none" w:sz="0" w:space="0" w:color="auto"/>
        <w:bottom w:val="none" w:sz="0" w:space="0" w:color="auto"/>
        <w:right w:val="none" w:sz="0" w:space="0" w:color="auto"/>
      </w:divBdr>
    </w:div>
    <w:div w:id="1612277343">
      <w:bodyDiv w:val="1"/>
      <w:marLeft w:val="0"/>
      <w:marRight w:val="0"/>
      <w:marTop w:val="0"/>
      <w:marBottom w:val="0"/>
      <w:divBdr>
        <w:top w:val="none" w:sz="0" w:space="0" w:color="auto"/>
        <w:left w:val="none" w:sz="0" w:space="0" w:color="auto"/>
        <w:bottom w:val="none" w:sz="0" w:space="0" w:color="auto"/>
        <w:right w:val="none" w:sz="0" w:space="0" w:color="auto"/>
      </w:divBdr>
    </w:div>
    <w:div w:id="1622489110">
      <w:bodyDiv w:val="1"/>
      <w:marLeft w:val="0"/>
      <w:marRight w:val="0"/>
      <w:marTop w:val="0"/>
      <w:marBottom w:val="0"/>
      <w:divBdr>
        <w:top w:val="none" w:sz="0" w:space="0" w:color="auto"/>
        <w:left w:val="none" w:sz="0" w:space="0" w:color="auto"/>
        <w:bottom w:val="none" w:sz="0" w:space="0" w:color="auto"/>
        <w:right w:val="none" w:sz="0" w:space="0" w:color="auto"/>
      </w:divBdr>
    </w:div>
    <w:div w:id="1632251345">
      <w:bodyDiv w:val="1"/>
      <w:marLeft w:val="0"/>
      <w:marRight w:val="0"/>
      <w:marTop w:val="0"/>
      <w:marBottom w:val="0"/>
      <w:divBdr>
        <w:top w:val="none" w:sz="0" w:space="0" w:color="auto"/>
        <w:left w:val="none" w:sz="0" w:space="0" w:color="auto"/>
        <w:bottom w:val="none" w:sz="0" w:space="0" w:color="auto"/>
        <w:right w:val="none" w:sz="0" w:space="0" w:color="auto"/>
      </w:divBdr>
    </w:div>
    <w:div w:id="1639460119">
      <w:bodyDiv w:val="1"/>
      <w:marLeft w:val="0"/>
      <w:marRight w:val="0"/>
      <w:marTop w:val="0"/>
      <w:marBottom w:val="0"/>
      <w:divBdr>
        <w:top w:val="none" w:sz="0" w:space="0" w:color="auto"/>
        <w:left w:val="none" w:sz="0" w:space="0" w:color="auto"/>
        <w:bottom w:val="none" w:sz="0" w:space="0" w:color="auto"/>
        <w:right w:val="none" w:sz="0" w:space="0" w:color="auto"/>
      </w:divBdr>
    </w:div>
    <w:div w:id="1652099580">
      <w:bodyDiv w:val="1"/>
      <w:marLeft w:val="0"/>
      <w:marRight w:val="0"/>
      <w:marTop w:val="0"/>
      <w:marBottom w:val="0"/>
      <w:divBdr>
        <w:top w:val="none" w:sz="0" w:space="0" w:color="auto"/>
        <w:left w:val="none" w:sz="0" w:space="0" w:color="auto"/>
        <w:bottom w:val="none" w:sz="0" w:space="0" w:color="auto"/>
        <w:right w:val="none" w:sz="0" w:space="0" w:color="auto"/>
      </w:divBdr>
    </w:div>
    <w:div w:id="1668485137">
      <w:bodyDiv w:val="1"/>
      <w:marLeft w:val="0"/>
      <w:marRight w:val="0"/>
      <w:marTop w:val="0"/>
      <w:marBottom w:val="0"/>
      <w:divBdr>
        <w:top w:val="none" w:sz="0" w:space="0" w:color="auto"/>
        <w:left w:val="none" w:sz="0" w:space="0" w:color="auto"/>
        <w:bottom w:val="none" w:sz="0" w:space="0" w:color="auto"/>
        <w:right w:val="none" w:sz="0" w:space="0" w:color="auto"/>
      </w:divBdr>
    </w:div>
    <w:div w:id="1692292460">
      <w:bodyDiv w:val="1"/>
      <w:marLeft w:val="0"/>
      <w:marRight w:val="0"/>
      <w:marTop w:val="0"/>
      <w:marBottom w:val="0"/>
      <w:divBdr>
        <w:top w:val="none" w:sz="0" w:space="0" w:color="auto"/>
        <w:left w:val="none" w:sz="0" w:space="0" w:color="auto"/>
        <w:bottom w:val="none" w:sz="0" w:space="0" w:color="auto"/>
        <w:right w:val="none" w:sz="0" w:space="0" w:color="auto"/>
      </w:divBdr>
    </w:div>
    <w:div w:id="1702778556">
      <w:bodyDiv w:val="1"/>
      <w:marLeft w:val="0"/>
      <w:marRight w:val="0"/>
      <w:marTop w:val="0"/>
      <w:marBottom w:val="0"/>
      <w:divBdr>
        <w:top w:val="none" w:sz="0" w:space="0" w:color="auto"/>
        <w:left w:val="none" w:sz="0" w:space="0" w:color="auto"/>
        <w:bottom w:val="none" w:sz="0" w:space="0" w:color="auto"/>
        <w:right w:val="none" w:sz="0" w:space="0" w:color="auto"/>
      </w:divBdr>
    </w:div>
    <w:div w:id="1749031992">
      <w:bodyDiv w:val="1"/>
      <w:marLeft w:val="0"/>
      <w:marRight w:val="0"/>
      <w:marTop w:val="0"/>
      <w:marBottom w:val="0"/>
      <w:divBdr>
        <w:top w:val="none" w:sz="0" w:space="0" w:color="auto"/>
        <w:left w:val="none" w:sz="0" w:space="0" w:color="auto"/>
        <w:bottom w:val="none" w:sz="0" w:space="0" w:color="auto"/>
        <w:right w:val="none" w:sz="0" w:space="0" w:color="auto"/>
      </w:divBdr>
    </w:div>
    <w:div w:id="1756705529">
      <w:bodyDiv w:val="1"/>
      <w:marLeft w:val="0"/>
      <w:marRight w:val="0"/>
      <w:marTop w:val="0"/>
      <w:marBottom w:val="0"/>
      <w:divBdr>
        <w:top w:val="none" w:sz="0" w:space="0" w:color="auto"/>
        <w:left w:val="none" w:sz="0" w:space="0" w:color="auto"/>
        <w:bottom w:val="none" w:sz="0" w:space="0" w:color="auto"/>
        <w:right w:val="none" w:sz="0" w:space="0" w:color="auto"/>
      </w:divBdr>
    </w:div>
    <w:div w:id="1764762844">
      <w:bodyDiv w:val="1"/>
      <w:marLeft w:val="0"/>
      <w:marRight w:val="0"/>
      <w:marTop w:val="0"/>
      <w:marBottom w:val="0"/>
      <w:divBdr>
        <w:top w:val="none" w:sz="0" w:space="0" w:color="auto"/>
        <w:left w:val="none" w:sz="0" w:space="0" w:color="auto"/>
        <w:bottom w:val="none" w:sz="0" w:space="0" w:color="auto"/>
        <w:right w:val="none" w:sz="0" w:space="0" w:color="auto"/>
      </w:divBdr>
    </w:div>
    <w:div w:id="1766879818">
      <w:bodyDiv w:val="1"/>
      <w:marLeft w:val="0"/>
      <w:marRight w:val="0"/>
      <w:marTop w:val="0"/>
      <w:marBottom w:val="0"/>
      <w:divBdr>
        <w:top w:val="none" w:sz="0" w:space="0" w:color="auto"/>
        <w:left w:val="none" w:sz="0" w:space="0" w:color="auto"/>
        <w:bottom w:val="none" w:sz="0" w:space="0" w:color="auto"/>
        <w:right w:val="none" w:sz="0" w:space="0" w:color="auto"/>
      </w:divBdr>
    </w:div>
    <w:div w:id="1795640462">
      <w:bodyDiv w:val="1"/>
      <w:marLeft w:val="0"/>
      <w:marRight w:val="0"/>
      <w:marTop w:val="0"/>
      <w:marBottom w:val="0"/>
      <w:divBdr>
        <w:top w:val="none" w:sz="0" w:space="0" w:color="auto"/>
        <w:left w:val="none" w:sz="0" w:space="0" w:color="auto"/>
        <w:bottom w:val="none" w:sz="0" w:space="0" w:color="auto"/>
        <w:right w:val="none" w:sz="0" w:space="0" w:color="auto"/>
      </w:divBdr>
    </w:div>
    <w:div w:id="1798137855">
      <w:bodyDiv w:val="1"/>
      <w:marLeft w:val="0"/>
      <w:marRight w:val="0"/>
      <w:marTop w:val="0"/>
      <w:marBottom w:val="0"/>
      <w:divBdr>
        <w:top w:val="none" w:sz="0" w:space="0" w:color="auto"/>
        <w:left w:val="none" w:sz="0" w:space="0" w:color="auto"/>
        <w:bottom w:val="none" w:sz="0" w:space="0" w:color="auto"/>
        <w:right w:val="none" w:sz="0" w:space="0" w:color="auto"/>
      </w:divBdr>
    </w:div>
    <w:div w:id="1808664492">
      <w:bodyDiv w:val="1"/>
      <w:marLeft w:val="0"/>
      <w:marRight w:val="0"/>
      <w:marTop w:val="0"/>
      <w:marBottom w:val="0"/>
      <w:divBdr>
        <w:top w:val="none" w:sz="0" w:space="0" w:color="auto"/>
        <w:left w:val="none" w:sz="0" w:space="0" w:color="auto"/>
        <w:bottom w:val="none" w:sz="0" w:space="0" w:color="auto"/>
        <w:right w:val="none" w:sz="0" w:space="0" w:color="auto"/>
      </w:divBdr>
    </w:div>
    <w:div w:id="1812668225">
      <w:bodyDiv w:val="1"/>
      <w:marLeft w:val="0"/>
      <w:marRight w:val="0"/>
      <w:marTop w:val="0"/>
      <w:marBottom w:val="0"/>
      <w:divBdr>
        <w:top w:val="none" w:sz="0" w:space="0" w:color="auto"/>
        <w:left w:val="none" w:sz="0" w:space="0" w:color="auto"/>
        <w:bottom w:val="none" w:sz="0" w:space="0" w:color="auto"/>
        <w:right w:val="none" w:sz="0" w:space="0" w:color="auto"/>
      </w:divBdr>
    </w:div>
    <w:div w:id="1829637047">
      <w:bodyDiv w:val="1"/>
      <w:marLeft w:val="0"/>
      <w:marRight w:val="0"/>
      <w:marTop w:val="0"/>
      <w:marBottom w:val="0"/>
      <w:divBdr>
        <w:top w:val="none" w:sz="0" w:space="0" w:color="auto"/>
        <w:left w:val="none" w:sz="0" w:space="0" w:color="auto"/>
        <w:bottom w:val="none" w:sz="0" w:space="0" w:color="auto"/>
        <w:right w:val="none" w:sz="0" w:space="0" w:color="auto"/>
      </w:divBdr>
    </w:div>
    <w:div w:id="1832061015">
      <w:bodyDiv w:val="1"/>
      <w:marLeft w:val="0"/>
      <w:marRight w:val="0"/>
      <w:marTop w:val="0"/>
      <w:marBottom w:val="0"/>
      <w:divBdr>
        <w:top w:val="none" w:sz="0" w:space="0" w:color="auto"/>
        <w:left w:val="none" w:sz="0" w:space="0" w:color="auto"/>
        <w:bottom w:val="none" w:sz="0" w:space="0" w:color="auto"/>
        <w:right w:val="none" w:sz="0" w:space="0" w:color="auto"/>
      </w:divBdr>
    </w:div>
    <w:div w:id="1837454720">
      <w:bodyDiv w:val="1"/>
      <w:marLeft w:val="0"/>
      <w:marRight w:val="0"/>
      <w:marTop w:val="0"/>
      <w:marBottom w:val="0"/>
      <w:divBdr>
        <w:top w:val="none" w:sz="0" w:space="0" w:color="auto"/>
        <w:left w:val="none" w:sz="0" w:space="0" w:color="auto"/>
        <w:bottom w:val="none" w:sz="0" w:space="0" w:color="auto"/>
        <w:right w:val="none" w:sz="0" w:space="0" w:color="auto"/>
      </w:divBdr>
    </w:div>
    <w:div w:id="1845322057">
      <w:bodyDiv w:val="1"/>
      <w:marLeft w:val="0"/>
      <w:marRight w:val="0"/>
      <w:marTop w:val="0"/>
      <w:marBottom w:val="0"/>
      <w:divBdr>
        <w:top w:val="none" w:sz="0" w:space="0" w:color="auto"/>
        <w:left w:val="none" w:sz="0" w:space="0" w:color="auto"/>
        <w:bottom w:val="none" w:sz="0" w:space="0" w:color="auto"/>
        <w:right w:val="none" w:sz="0" w:space="0" w:color="auto"/>
      </w:divBdr>
    </w:div>
    <w:div w:id="1877306734">
      <w:bodyDiv w:val="1"/>
      <w:marLeft w:val="0"/>
      <w:marRight w:val="0"/>
      <w:marTop w:val="0"/>
      <w:marBottom w:val="0"/>
      <w:divBdr>
        <w:top w:val="none" w:sz="0" w:space="0" w:color="auto"/>
        <w:left w:val="none" w:sz="0" w:space="0" w:color="auto"/>
        <w:bottom w:val="none" w:sz="0" w:space="0" w:color="auto"/>
        <w:right w:val="none" w:sz="0" w:space="0" w:color="auto"/>
      </w:divBdr>
    </w:div>
    <w:div w:id="1923372454">
      <w:bodyDiv w:val="1"/>
      <w:marLeft w:val="0"/>
      <w:marRight w:val="0"/>
      <w:marTop w:val="0"/>
      <w:marBottom w:val="0"/>
      <w:divBdr>
        <w:top w:val="none" w:sz="0" w:space="0" w:color="auto"/>
        <w:left w:val="none" w:sz="0" w:space="0" w:color="auto"/>
        <w:bottom w:val="none" w:sz="0" w:space="0" w:color="auto"/>
        <w:right w:val="none" w:sz="0" w:space="0" w:color="auto"/>
      </w:divBdr>
    </w:div>
    <w:div w:id="1934312805">
      <w:bodyDiv w:val="1"/>
      <w:marLeft w:val="0"/>
      <w:marRight w:val="0"/>
      <w:marTop w:val="0"/>
      <w:marBottom w:val="0"/>
      <w:divBdr>
        <w:top w:val="none" w:sz="0" w:space="0" w:color="auto"/>
        <w:left w:val="none" w:sz="0" w:space="0" w:color="auto"/>
        <w:bottom w:val="none" w:sz="0" w:space="0" w:color="auto"/>
        <w:right w:val="none" w:sz="0" w:space="0" w:color="auto"/>
      </w:divBdr>
    </w:div>
    <w:div w:id="2009090134">
      <w:bodyDiv w:val="1"/>
      <w:marLeft w:val="0"/>
      <w:marRight w:val="0"/>
      <w:marTop w:val="0"/>
      <w:marBottom w:val="0"/>
      <w:divBdr>
        <w:top w:val="none" w:sz="0" w:space="0" w:color="auto"/>
        <w:left w:val="none" w:sz="0" w:space="0" w:color="auto"/>
        <w:bottom w:val="none" w:sz="0" w:space="0" w:color="auto"/>
        <w:right w:val="none" w:sz="0" w:space="0" w:color="auto"/>
      </w:divBdr>
    </w:div>
    <w:div w:id="2017003434">
      <w:bodyDiv w:val="1"/>
      <w:marLeft w:val="0"/>
      <w:marRight w:val="0"/>
      <w:marTop w:val="0"/>
      <w:marBottom w:val="0"/>
      <w:divBdr>
        <w:top w:val="none" w:sz="0" w:space="0" w:color="auto"/>
        <w:left w:val="none" w:sz="0" w:space="0" w:color="auto"/>
        <w:bottom w:val="none" w:sz="0" w:space="0" w:color="auto"/>
        <w:right w:val="none" w:sz="0" w:space="0" w:color="auto"/>
      </w:divBdr>
    </w:div>
    <w:div w:id="2027242590">
      <w:bodyDiv w:val="1"/>
      <w:marLeft w:val="0"/>
      <w:marRight w:val="0"/>
      <w:marTop w:val="0"/>
      <w:marBottom w:val="0"/>
      <w:divBdr>
        <w:top w:val="none" w:sz="0" w:space="0" w:color="auto"/>
        <w:left w:val="none" w:sz="0" w:space="0" w:color="auto"/>
        <w:bottom w:val="none" w:sz="0" w:space="0" w:color="auto"/>
        <w:right w:val="none" w:sz="0" w:space="0" w:color="auto"/>
      </w:divBdr>
    </w:div>
    <w:div w:id="2031755464">
      <w:bodyDiv w:val="1"/>
      <w:marLeft w:val="0"/>
      <w:marRight w:val="0"/>
      <w:marTop w:val="0"/>
      <w:marBottom w:val="0"/>
      <w:divBdr>
        <w:top w:val="none" w:sz="0" w:space="0" w:color="auto"/>
        <w:left w:val="none" w:sz="0" w:space="0" w:color="auto"/>
        <w:bottom w:val="none" w:sz="0" w:space="0" w:color="auto"/>
        <w:right w:val="none" w:sz="0" w:space="0" w:color="auto"/>
      </w:divBdr>
    </w:div>
    <w:div w:id="2046632164">
      <w:bodyDiv w:val="1"/>
      <w:marLeft w:val="0"/>
      <w:marRight w:val="0"/>
      <w:marTop w:val="0"/>
      <w:marBottom w:val="0"/>
      <w:divBdr>
        <w:top w:val="none" w:sz="0" w:space="0" w:color="auto"/>
        <w:left w:val="none" w:sz="0" w:space="0" w:color="auto"/>
        <w:bottom w:val="none" w:sz="0" w:space="0" w:color="auto"/>
        <w:right w:val="none" w:sz="0" w:space="0" w:color="auto"/>
      </w:divBdr>
    </w:div>
    <w:div w:id="2051302460">
      <w:bodyDiv w:val="1"/>
      <w:marLeft w:val="0"/>
      <w:marRight w:val="0"/>
      <w:marTop w:val="0"/>
      <w:marBottom w:val="0"/>
      <w:divBdr>
        <w:top w:val="none" w:sz="0" w:space="0" w:color="auto"/>
        <w:left w:val="none" w:sz="0" w:space="0" w:color="auto"/>
        <w:bottom w:val="none" w:sz="0" w:space="0" w:color="auto"/>
        <w:right w:val="none" w:sz="0" w:space="0" w:color="auto"/>
      </w:divBdr>
    </w:div>
    <w:div w:id="2058509222">
      <w:bodyDiv w:val="1"/>
      <w:marLeft w:val="0"/>
      <w:marRight w:val="0"/>
      <w:marTop w:val="0"/>
      <w:marBottom w:val="0"/>
      <w:divBdr>
        <w:top w:val="none" w:sz="0" w:space="0" w:color="auto"/>
        <w:left w:val="none" w:sz="0" w:space="0" w:color="auto"/>
        <w:bottom w:val="none" w:sz="0" w:space="0" w:color="auto"/>
        <w:right w:val="none" w:sz="0" w:space="0" w:color="auto"/>
      </w:divBdr>
    </w:div>
    <w:div w:id="2109813506">
      <w:bodyDiv w:val="1"/>
      <w:marLeft w:val="0"/>
      <w:marRight w:val="0"/>
      <w:marTop w:val="0"/>
      <w:marBottom w:val="0"/>
      <w:divBdr>
        <w:top w:val="none" w:sz="0" w:space="0" w:color="auto"/>
        <w:left w:val="none" w:sz="0" w:space="0" w:color="auto"/>
        <w:bottom w:val="none" w:sz="0" w:space="0" w:color="auto"/>
        <w:right w:val="none" w:sz="0" w:space="0" w:color="auto"/>
      </w:divBdr>
    </w:div>
    <w:div w:id="2117479288">
      <w:bodyDiv w:val="1"/>
      <w:marLeft w:val="0"/>
      <w:marRight w:val="0"/>
      <w:marTop w:val="0"/>
      <w:marBottom w:val="0"/>
      <w:divBdr>
        <w:top w:val="none" w:sz="0" w:space="0" w:color="auto"/>
        <w:left w:val="none" w:sz="0" w:space="0" w:color="auto"/>
        <w:bottom w:val="none" w:sz="0" w:space="0" w:color="auto"/>
        <w:right w:val="none" w:sz="0" w:space="0" w:color="auto"/>
      </w:divBdr>
    </w:div>
    <w:div w:id="213274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645030-F362-477C-9E9F-EFD0177A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715</Pages>
  <Words>166579</Words>
  <Characters>949505</Characters>
  <Application>Microsoft Office Word</Application>
  <DocSecurity>0</DocSecurity>
  <Lines>7912</Lines>
  <Paragraphs>2227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ДИКОВА НАДЕЖДА ЮРЬЕВНА</cp:lastModifiedBy>
  <cp:revision>3</cp:revision>
  <cp:lastPrinted>2020-12-15T10:56:00Z</cp:lastPrinted>
  <dcterms:created xsi:type="dcterms:W3CDTF">2020-12-15T10:58:00Z</dcterms:created>
  <dcterms:modified xsi:type="dcterms:W3CDTF">2021-01-11T08:22:00Z</dcterms:modified>
</cp:coreProperties>
</file>